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B6" w:rsidRDefault="008E7CA3">
      <w:pPr>
        <w:spacing w:line="58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大渡口区商务委</w:t>
      </w:r>
      <w:r>
        <w:rPr>
          <w:rFonts w:eastAsia="方正小标宋_GBK" w:hint="eastAsia"/>
          <w:bCs/>
          <w:sz w:val="44"/>
          <w:szCs w:val="44"/>
        </w:rPr>
        <w:t>关于</w:t>
      </w:r>
    </w:p>
    <w:p w:rsidR="00594AB6" w:rsidRDefault="008E7CA3">
      <w:pPr>
        <w:spacing w:line="58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“</w:t>
      </w:r>
      <w:r>
        <w:rPr>
          <w:rFonts w:ascii="方正小标宋_GBK" w:eastAsia="方正小标宋_GBK" w:hint="eastAsia"/>
          <w:color w:val="000000"/>
          <w:sz w:val="44"/>
          <w:szCs w:val="44"/>
        </w:rPr>
        <w:t>大渡口区城市一刻钟便民生活圈示范社区”</w:t>
      </w:r>
    </w:p>
    <w:p w:rsidR="00594AB6" w:rsidRDefault="008E7CA3">
      <w:pPr>
        <w:spacing w:line="580" w:lineRule="exact"/>
        <w:jc w:val="center"/>
        <w:rPr>
          <w:rFonts w:eastAsia="方正小标宋_GBK"/>
          <w:bCs/>
          <w:szCs w:val="32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包装宣传服务</w:t>
      </w:r>
      <w:r>
        <w:rPr>
          <w:rFonts w:eastAsia="方正小标宋_GBK"/>
          <w:bCs/>
          <w:sz w:val="44"/>
          <w:szCs w:val="44"/>
        </w:rPr>
        <w:t>采购</w:t>
      </w:r>
      <w:r>
        <w:rPr>
          <w:rFonts w:eastAsia="方正小标宋_GBK" w:hint="eastAsia"/>
          <w:bCs/>
          <w:sz w:val="44"/>
          <w:szCs w:val="44"/>
        </w:rPr>
        <w:t>公告</w:t>
      </w:r>
    </w:p>
    <w:p w:rsidR="00594AB6" w:rsidRDefault="00594AB6">
      <w:pPr>
        <w:spacing w:line="267" w:lineRule="auto"/>
        <w:jc w:val="center"/>
        <w:outlineLvl w:val="0"/>
        <w:rPr>
          <w:b/>
          <w:bCs/>
          <w:spacing w:val="80"/>
          <w:szCs w:val="32"/>
        </w:rPr>
      </w:pPr>
    </w:p>
    <w:p w:rsidR="00594AB6" w:rsidRDefault="008E7CA3">
      <w:pPr>
        <w:spacing w:line="267" w:lineRule="auto"/>
        <w:jc w:val="center"/>
        <w:outlineLvl w:val="0"/>
        <w:rPr>
          <w:rFonts w:ascii="方正楷体_GBK" w:eastAsia="方正楷体_GBK" w:hAnsi="方正楷体_GBK" w:cs="方正楷体_GBK"/>
          <w:spacing w:val="80"/>
          <w:szCs w:val="32"/>
        </w:rPr>
      </w:pPr>
      <w:r>
        <w:rPr>
          <w:rFonts w:ascii="方正楷体_GBK" w:eastAsia="方正楷体_GBK" w:hAnsi="方正楷体_GBK" w:cs="方正楷体_GBK" w:hint="eastAsia"/>
          <w:spacing w:val="80"/>
          <w:szCs w:val="32"/>
        </w:rPr>
        <w:t>（综合评分法）</w:t>
      </w:r>
    </w:p>
    <w:p w:rsidR="00594AB6" w:rsidRDefault="008E7CA3">
      <w:pPr>
        <w:keepNext/>
        <w:keepLines/>
        <w:spacing w:line="267" w:lineRule="auto"/>
        <w:ind w:firstLineChars="200" w:firstLine="640"/>
        <w:outlineLvl w:val="2"/>
        <w:rPr>
          <w:rFonts w:eastAsia="方正黑体_GBK"/>
          <w:szCs w:val="32"/>
        </w:rPr>
      </w:pPr>
      <w:bookmarkStart w:id="0" w:name="_Toc26820"/>
      <w:bookmarkStart w:id="1" w:name="_Toc18159"/>
      <w:bookmarkStart w:id="2" w:name="_Toc12808"/>
      <w:bookmarkStart w:id="3" w:name="_Toc25458"/>
      <w:bookmarkStart w:id="4" w:name="_Toc313893526"/>
      <w:bookmarkStart w:id="5" w:name="_Toc3463"/>
      <w:bookmarkStart w:id="6" w:name="_Toc317775175"/>
      <w:bookmarkStart w:id="7" w:name="_Toc7625"/>
      <w:bookmarkStart w:id="8" w:name="_Toc18881"/>
      <w:r>
        <w:rPr>
          <w:rFonts w:eastAsia="方正黑体_GBK"/>
          <w:szCs w:val="32"/>
        </w:rPr>
        <w:t>一、采购内容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0"/>
        <w:gridCol w:w="1746"/>
        <w:gridCol w:w="1718"/>
        <w:gridCol w:w="1416"/>
      </w:tblGrid>
      <w:tr w:rsidR="00594AB6">
        <w:trPr>
          <w:trHeight w:val="489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widowControl/>
              <w:spacing w:line="267" w:lineRule="auto"/>
              <w:jc w:val="center"/>
              <w:rPr>
                <w:b/>
                <w:bCs/>
                <w:kern w:val="0"/>
                <w:szCs w:val="32"/>
              </w:rPr>
            </w:pPr>
            <w:r>
              <w:rPr>
                <w:b/>
                <w:bCs/>
                <w:kern w:val="0"/>
                <w:szCs w:val="32"/>
              </w:rPr>
              <w:t>项目名称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widowControl/>
              <w:spacing w:line="267" w:lineRule="auto"/>
              <w:jc w:val="center"/>
              <w:rPr>
                <w:b/>
                <w:bCs/>
                <w:kern w:val="0"/>
                <w:szCs w:val="32"/>
              </w:rPr>
            </w:pPr>
            <w:r>
              <w:rPr>
                <w:b/>
                <w:bCs/>
                <w:kern w:val="0"/>
                <w:szCs w:val="32"/>
              </w:rPr>
              <w:t>采购预算</w:t>
            </w:r>
          </w:p>
          <w:p w:rsidR="00594AB6" w:rsidRDefault="008E7CA3">
            <w:pPr>
              <w:spacing w:line="267" w:lineRule="auto"/>
              <w:jc w:val="center"/>
              <w:rPr>
                <w:b/>
                <w:bCs/>
                <w:kern w:val="0"/>
                <w:szCs w:val="32"/>
              </w:rPr>
            </w:pPr>
            <w:r>
              <w:rPr>
                <w:b/>
                <w:bCs/>
                <w:kern w:val="0"/>
                <w:szCs w:val="32"/>
              </w:rPr>
              <w:t>（元）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spacing w:line="267" w:lineRule="auto"/>
              <w:jc w:val="center"/>
              <w:rPr>
                <w:b/>
                <w:bCs/>
                <w:kern w:val="0"/>
                <w:szCs w:val="32"/>
              </w:rPr>
            </w:pPr>
            <w:r>
              <w:rPr>
                <w:b/>
                <w:bCs/>
                <w:kern w:val="0"/>
                <w:szCs w:val="32"/>
              </w:rPr>
              <w:t>资金来源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spacing w:line="267" w:lineRule="auto"/>
              <w:jc w:val="center"/>
              <w:rPr>
                <w:b/>
                <w:bCs/>
                <w:kern w:val="0"/>
                <w:szCs w:val="32"/>
              </w:rPr>
            </w:pPr>
            <w:r>
              <w:rPr>
                <w:b/>
                <w:bCs/>
                <w:kern w:val="0"/>
                <w:szCs w:val="32"/>
              </w:rPr>
              <w:t>备注</w:t>
            </w:r>
          </w:p>
        </w:tc>
      </w:tr>
      <w:tr w:rsidR="00594AB6">
        <w:trPr>
          <w:trHeight w:val="352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widowControl/>
              <w:spacing w:line="267" w:lineRule="auto"/>
              <w:jc w:val="center"/>
              <w:rPr>
                <w:kern w:val="0"/>
                <w:szCs w:val="32"/>
              </w:rPr>
            </w:pPr>
            <w:bookmarkStart w:id="9" w:name="_Hlk344477914"/>
            <w:r>
              <w:rPr>
                <w:rFonts w:ascii="方正楷体_GBK" w:eastAsia="方正楷体_GBK" w:hAnsi="方正楷体_GBK" w:cs="方正楷体_GBK" w:hint="eastAsia"/>
                <w:szCs w:val="32"/>
              </w:rPr>
              <w:t>“</w:t>
            </w:r>
            <w:r>
              <w:rPr>
                <w:rFonts w:ascii="方正楷体_GBK" w:eastAsia="方正楷体_GBK" w:hAnsi="方正楷体_GBK" w:cs="方正楷体_GBK" w:hint="eastAsia"/>
                <w:szCs w:val="32"/>
              </w:rPr>
              <w:t>大渡口区城市一刻钟便民生活圈示范社区</w:t>
            </w:r>
            <w:r>
              <w:rPr>
                <w:rFonts w:ascii="方正楷体_GBK" w:eastAsia="方正楷体_GBK" w:hAnsi="方正楷体_GBK" w:cs="方正楷体_GBK" w:hint="eastAsia"/>
                <w:szCs w:val="32"/>
              </w:rPr>
              <w:t>”</w:t>
            </w:r>
            <w:r>
              <w:rPr>
                <w:rFonts w:ascii="方正楷体_GBK" w:eastAsia="方正楷体_GBK" w:hAnsi="方正楷体_GBK" w:cs="方正楷体_GBK" w:hint="eastAsia"/>
                <w:szCs w:val="32"/>
              </w:rPr>
              <w:t>包装宣传</w:t>
            </w:r>
            <w:r>
              <w:rPr>
                <w:rFonts w:ascii="方正楷体_GBK" w:eastAsia="方正楷体_GBK" w:hAnsi="方正楷体_GBK" w:cs="方正楷体_GBK" w:hint="eastAsia"/>
                <w:szCs w:val="32"/>
              </w:rPr>
              <w:t>服务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widowControl/>
              <w:spacing w:line="267" w:lineRule="auto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370000</w:t>
            </w:r>
            <w:r>
              <w:rPr>
                <w:kern w:val="0"/>
                <w:szCs w:val="32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widowControl/>
              <w:spacing w:line="267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财政预算</w:t>
            </w:r>
          </w:p>
          <w:p w:rsidR="00594AB6" w:rsidRDefault="008E7CA3">
            <w:pPr>
              <w:widowControl/>
              <w:spacing w:line="267" w:lineRule="auto"/>
              <w:jc w:val="center"/>
              <w:rPr>
                <w:kern w:val="0"/>
                <w:szCs w:val="32"/>
              </w:rPr>
            </w:pPr>
            <w:r>
              <w:rPr>
                <w:szCs w:val="32"/>
              </w:rPr>
              <w:t>资金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spacing w:line="267" w:lineRule="auto"/>
              <w:rPr>
                <w:b/>
                <w:szCs w:val="32"/>
              </w:rPr>
            </w:pPr>
            <w:r>
              <w:rPr>
                <w:szCs w:val="32"/>
              </w:rPr>
              <w:t>采购预算金额为投标最高限价。</w:t>
            </w:r>
          </w:p>
        </w:tc>
      </w:tr>
    </w:tbl>
    <w:p w:rsidR="00594AB6" w:rsidRDefault="008E7CA3">
      <w:pPr>
        <w:keepNext/>
        <w:keepLines/>
        <w:spacing w:line="267" w:lineRule="auto"/>
        <w:ind w:firstLineChars="200" w:firstLine="640"/>
        <w:outlineLvl w:val="2"/>
        <w:rPr>
          <w:rFonts w:eastAsia="方正黑体_GBK"/>
          <w:szCs w:val="32"/>
        </w:rPr>
      </w:pPr>
      <w:bookmarkStart w:id="10" w:name="_Toc15727"/>
      <w:bookmarkStart w:id="11" w:name="_Toc373860293"/>
      <w:bookmarkStart w:id="12" w:name="_Toc6462"/>
      <w:bookmarkStart w:id="13" w:name="_Toc22399"/>
      <w:bookmarkStart w:id="14" w:name="_Toc25190"/>
      <w:bookmarkStart w:id="15" w:name="_Toc15576"/>
      <w:bookmarkStart w:id="16" w:name="_Toc317775178"/>
      <w:bookmarkStart w:id="17" w:name="_Toc1790"/>
      <w:bookmarkStart w:id="18" w:name="_Toc19437"/>
      <w:bookmarkEnd w:id="9"/>
      <w:r>
        <w:rPr>
          <w:rFonts w:eastAsia="方正黑体_GBK"/>
          <w:szCs w:val="32"/>
        </w:rPr>
        <w:t>二、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eastAsia="方正黑体_GBK"/>
          <w:szCs w:val="32"/>
        </w:rPr>
        <w:t>资格条件</w:t>
      </w:r>
    </w:p>
    <w:p w:rsidR="00594AB6" w:rsidRDefault="008E7CA3">
      <w:pPr>
        <w:spacing w:line="267" w:lineRule="auto"/>
        <w:ind w:firstLineChars="200" w:firstLine="64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（一）资质条件</w:t>
      </w:r>
    </w:p>
    <w:p w:rsidR="00594AB6" w:rsidRDefault="008E7CA3">
      <w:pPr>
        <w:widowControl/>
        <w:spacing w:line="560" w:lineRule="exact"/>
        <w:ind w:firstLineChars="200" w:firstLine="640"/>
        <w:jc w:val="left"/>
        <w:rPr>
          <w:szCs w:val="32"/>
        </w:rPr>
      </w:pPr>
      <w:r>
        <w:rPr>
          <w:szCs w:val="32"/>
        </w:rPr>
        <w:t>供应商是指向采购人提供服务或者货物的法人、其他组织或者自然人。按照政府采购法第二十二条规定，供应商应当具备下列条件：</w:t>
      </w:r>
    </w:p>
    <w:p w:rsidR="00594AB6" w:rsidRDefault="008E7CA3">
      <w:pPr>
        <w:widowControl/>
        <w:spacing w:line="560" w:lineRule="exact"/>
        <w:ind w:firstLineChars="200" w:firstLine="640"/>
        <w:jc w:val="left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具有独立承担民事责任的能力；</w:t>
      </w:r>
    </w:p>
    <w:p w:rsidR="00594AB6" w:rsidRDefault="008E7CA3">
      <w:pPr>
        <w:widowControl/>
        <w:spacing w:line="560" w:lineRule="exact"/>
        <w:ind w:firstLineChars="200" w:firstLine="640"/>
        <w:jc w:val="left"/>
        <w:rPr>
          <w:szCs w:val="32"/>
        </w:rPr>
      </w:pPr>
      <w:r>
        <w:rPr>
          <w:szCs w:val="32"/>
        </w:rPr>
        <w:t>2.</w:t>
      </w:r>
      <w:r>
        <w:rPr>
          <w:szCs w:val="32"/>
        </w:rPr>
        <w:t>具有良好的商业信誉和健全的财务会计制度；</w:t>
      </w:r>
    </w:p>
    <w:p w:rsidR="00594AB6" w:rsidRDefault="008E7CA3">
      <w:pPr>
        <w:widowControl/>
        <w:spacing w:line="560" w:lineRule="exact"/>
        <w:ind w:firstLineChars="200" w:firstLine="640"/>
        <w:jc w:val="left"/>
        <w:rPr>
          <w:szCs w:val="32"/>
        </w:rPr>
      </w:pPr>
      <w:r>
        <w:rPr>
          <w:szCs w:val="32"/>
        </w:rPr>
        <w:t>3.</w:t>
      </w:r>
      <w:r>
        <w:rPr>
          <w:szCs w:val="32"/>
        </w:rPr>
        <w:t>有依法</w:t>
      </w:r>
      <w:r>
        <w:rPr>
          <w:rFonts w:hint="eastAsia"/>
          <w:szCs w:val="32"/>
        </w:rPr>
        <w:t>交</w:t>
      </w:r>
      <w:r>
        <w:rPr>
          <w:szCs w:val="32"/>
        </w:rPr>
        <w:t>纳税收的良好记录；</w:t>
      </w:r>
    </w:p>
    <w:p w:rsidR="00594AB6" w:rsidRDefault="008E7CA3">
      <w:pPr>
        <w:widowControl/>
        <w:spacing w:line="560" w:lineRule="exact"/>
        <w:ind w:firstLineChars="200" w:firstLine="640"/>
        <w:jc w:val="left"/>
        <w:rPr>
          <w:szCs w:val="32"/>
        </w:rPr>
      </w:pPr>
      <w:r>
        <w:rPr>
          <w:rFonts w:hint="eastAsia"/>
          <w:szCs w:val="32"/>
        </w:rPr>
        <w:t>4</w:t>
      </w:r>
      <w:r>
        <w:rPr>
          <w:szCs w:val="32"/>
        </w:rPr>
        <w:t>.</w:t>
      </w:r>
      <w:r>
        <w:rPr>
          <w:szCs w:val="32"/>
        </w:rPr>
        <w:t>参加政府采购活动前三年内，在经营活动中没有重大违法记录；</w:t>
      </w:r>
    </w:p>
    <w:p w:rsidR="00594AB6" w:rsidRDefault="008E7CA3">
      <w:pPr>
        <w:widowControl/>
        <w:spacing w:line="560" w:lineRule="exact"/>
        <w:ind w:firstLineChars="200" w:firstLine="640"/>
        <w:jc w:val="left"/>
        <w:rPr>
          <w:szCs w:val="32"/>
        </w:rPr>
      </w:pPr>
      <w:r>
        <w:rPr>
          <w:rFonts w:hint="eastAsia"/>
          <w:szCs w:val="32"/>
        </w:rPr>
        <w:t>5</w:t>
      </w:r>
      <w:r>
        <w:rPr>
          <w:szCs w:val="32"/>
        </w:rPr>
        <w:t>.</w:t>
      </w:r>
      <w:r>
        <w:rPr>
          <w:szCs w:val="32"/>
        </w:rPr>
        <w:t>法律、行政法规规定的其他条件。</w:t>
      </w:r>
    </w:p>
    <w:p w:rsidR="00594AB6" w:rsidRDefault="008E7CA3">
      <w:pPr>
        <w:spacing w:line="267" w:lineRule="auto"/>
        <w:ind w:firstLineChars="200" w:firstLine="64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（二）本项目不接受联合体投标</w:t>
      </w:r>
    </w:p>
    <w:p w:rsidR="00594AB6" w:rsidRDefault="008E7CA3">
      <w:pPr>
        <w:keepNext/>
        <w:keepLines/>
        <w:spacing w:line="267" w:lineRule="auto"/>
        <w:ind w:firstLineChars="200" w:firstLine="640"/>
        <w:outlineLvl w:val="2"/>
        <w:rPr>
          <w:rFonts w:eastAsia="方正黑体_GBK"/>
          <w:szCs w:val="32"/>
        </w:rPr>
      </w:pPr>
      <w:r>
        <w:rPr>
          <w:rFonts w:eastAsia="方正黑体_GBK"/>
          <w:szCs w:val="32"/>
        </w:rPr>
        <w:t>三、采购服务内容</w:t>
      </w:r>
    </w:p>
    <w:p w:rsidR="00594AB6" w:rsidRDefault="008E7CA3">
      <w:pPr>
        <w:snapToGrid w:val="0"/>
        <w:spacing w:line="267" w:lineRule="auto"/>
        <w:ind w:firstLineChars="200" w:firstLine="640"/>
        <w:rPr>
          <w:szCs w:val="32"/>
        </w:rPr>
      </w:pPr>
      <w:r>
        <w:rPr>
          <w:rFonts w:ascii="方正仿宋_GBK" w:hAnsi="方正仿宋_GBK" w:cs="方正仿宋_GBK" w:hint="eastAsia"/>
          <w:szCs w:val="32"/>
          <w:shd w:val="clear" w:color="auto" w:fill="FFFFFF"/>
        </w:rPr>
        <w:t>通过</w:t>
      </w:r>
      <w:r>
        <w:rPr>
          <w:rFonts w:ascii="方正仿宋_GBK" w:hAnsi="方正仿宋_GBK" w:cs="方正仿宋_GBK"/>
          <w:szCs w:val="32"/>
          <w:shd w:val="clear" w:color="auto" w:fill="FFFFFF"/>
        </w:rPr>
        <w:t>“</w:t>
      </w:r>
      <w:r>
        <w:rPr>
          <w:rFonts w:ascii="方正仿宋_GBK" w:hAnsi="方正仿宋_GBK" w:cs="方正仿宋_GBK"/>
          <w:szCs w:val="32"/>
          <w:shd w:val="clear" w:color="auto" w:fill="FFFFFF"/>
        </w:rPr>
        <w:t>试点带动、典型引路、全面推开</w:t>
      </w:r>
      <w:r>
        <w:rPr>
          <w:rFonts w:ascii="方正仿宋_GBK" w:hAnsi="方正仿宋_GBK" w:cs="方正仿宋_GBK"/>
          <w:szCs w:val="32"/>
          <w:shd w:val="clear" w:color="auto" w:fill="FFFFFF"/>
        </w:rPr>
        <w:t>”</w:t>
      </w:r>
      <w:r>
        <w:rPr>
          <w:rFonts w:ascii="方正仿宋_GBK" w:hAnsi="方正仿宋_GBK" w:cs="方正仿宋_GBK"/>
          <w:szCs w:val="32"/>
          <w:shd w:val="clear" w:color="auto" w:fill="FFFFFF"/>
        </w:rPr>
        <w:t>的路径，聚焦补齐基本保障类业态、发展</w:t>
      </w:r>
      <w:r>
        <w:rPr>
          <w:szCs w:val="32"/>
        </w:rPr>
        <w:t>品质提升类业态，优化社区商业网点布局</w:t>
      </w:r>
      <w:r>
        <w:rPr>
          <w:rFonts w:hint="eastAsia"/>
          <w:szCs w:val="32"/>
        </w:rPr>
        <w:t>，</w:t>
      </w:r>
      <w:r>
        <w:rPr>
          <w:szCs w:val="32"/>
        </w:rPr>
        <w:t>改</w:t>
      </w:r>
      <w:r>
        <w:rPr>
          <w:szCs w:val="32"/>
        </w:rPr>
        <w:lastRenderedPageBreak/>
        <w:t>善社区消费条件</w:t>
      </w:r>
      <w:r>
        <w:rPr>
          <w:rFonts w:hint="eastAsia"/>
          <w:szCs w:val="32"/>
        </w:rPr>
        <w:t>，</w:t>
      </w:r>
      <w:r>
        <w:rPr>
          <w:szCs w:val="32"/>
        </w:rPr>
        <w:t>创新社区消费场景</w:t>
      </w:r>
      <w:r>
        <w:rPr>
          <w:rFonts w:hint="eastAsia"/>
          <w:szCs w:val="32"/>
        </w:rPr>
        <w:t>，</w:t>
      </w:r>
      <w:r>
        <w:rPr>
          <w:szCs w:val="32"/>
        </w:rPr>
        <w:t>提升居民生活品质</w:t>
      </w:r>
      <w:r>
        <w:rPr>
          <w:rFonts w:hint="eastAsia"/>
          <w:szCs w:val="32"/>
        </w:rPr>
        <w:t>，</w:t>
      </w:r>
      <w:r>
        <w:rPr>
          <w:szCs w:val="32"/>
        </w:rPr>
        <w:t>将一刻钟便民生活圈打造成保障和改善民生、恢复和扩大消费的重要载体</w:t>
      </w:r>
      <w:r>
        <w:rPr>
          <w:rFonts w:hint="eastAsia"/>
          <w:szCs w:val="32"/>
        </w:rPr>
        <w:t>。</w:t>
      </w:r>
    </w:p>
    <w:p w:rsidR="00594AB6" w:rsidRDefault="008E7CA3">
      <w:pPr>
        <w:spacing w:line="594" w:lineRule="exact"/>
        <w:ind w:firstLineChars="200" w:firstLine="640"/>
        <w:rPr>
          <w:rFonts w:ascii="方正仿宋_GBK" w:hAnsi="方正仿宋_GBK" w:cs="方正仿宋_GBK"/>
          <w:szCs w:val="32"/>
          <w:shd w:val="clear" w:color="auto" w:fill="FFFFFF"/>
        </w:rPr>
      </w:pPr>
      <w:r>
        <w:rPr>
          <w:rFonts w:hint="eastAsia"/>
          <w:szCs w:val="32"/>
        </w:rPr>
        <w:t>具体内容包括：</w:t>
      </w:r>
      <w:r>
        <w:rPr>
          <w:rFonts w:hint="eastAsia"/>
          <w:szCs w:val="32"/>
        </w:rPr>
        <w:t>1.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对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新山村街道平安片区</w:t>
      </w:r>
      <w:r>
        <w:rPr>
          <w:rFonts w:hint="eastAsia"/>
          <w:szCs w:val="32"/>
        </w:rPr>
        <w:t>（含</w:t>
      </w:r>
      <w:r>
        <w:rPr>
          <w:rFonts w:hint="eastAsia"/>
          <w:szCs w:val="32"/>
        </w:rPr>
        <w:t>平安社区城市一刻钟便民生活圈，新一社区、沪汉社区部分商业服务聚集区域</w:t>
      </w:r>
      <w:r>
        <w:rPr>
          <w:rFonts w:hint="eastAsia"/>
          <w:szCs w:val="32"/>
        </w:rPr>
        <w:t>）和</w:t>
      </w:r>
      <w:r>
        <w:rPr>
          <w:rFonts w:hint="eastAsia"/>
          <w:szCs w:val="32"/>
        </w:rPr>
        <w:t>跃进村街道大堰片区</w:t>
      </w:r>
      <w:r>
        <w:rPr>
          <w:rFonts w:hint="eastAsia"/>
          <w:szCs w:val="32"/>
        </w:rPr>
        <w:t>（含</w:t>
      </w:r>
      <w:r>
        <w:rPr>
          <w:rFonts w:hint="eastAsia"/>
          <w:szCs w:val="32"/>
        </w:rPr>
        <w:t>渝钢社区城市一刻钟便民生活圈，大堰社区、堰兴社区部分商业服务聚集区域</w:t>
      </w:r>
      <w:r>
        <w:rPr>
          <w:rFonts w:hint="eastAsia"/>
          <w:szCs w:val="32"/>
        </w:rPr>
        <w:t>）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进行城市一刻钟便民生活圈示范社区包装宣传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。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2.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设计、制作、安装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6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个精神堡垒，规格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600*100*25cm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，展示城市一刻钟便民生活圈示范社区名称、服务范围、网点分布，重点基本保障类、品质提升类网点名称，质量监督、纠纷调解联系电话等内容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；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3.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制作《便民服务公约》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200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个，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规格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30*20cm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；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3.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制作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服务网点分类贴纸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2000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张，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规格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d=15cm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。</w:t>
      </w:r>
      <w:r>
        <w:rPr>
          <w:rFonts w:ascii="方正仿宋_GBK" w:hAnsi="方正仿宋_GBK" w:cs="方正仿宋_GBK" w:hint="eastAsia"/>
          <w:szCs w:val="32"/>
          <w:shd w:val="clear" w:color="auto" w:fill="FFFFFF"/>
        </w:rPr>
        <w:t>4.</w:t>
      </w:r>
      <w:r>
        <w:rPr>
          <w:rFonts w:hint="eastAsia"/>
          <w:szCs w:val="32"/>
        </w:rPr>
        <w:t>其他</w:t>
      </w:r>
      <w:r>
        <w:rPr>
          <w:rFonts w:hint="eastAsia"/>
          <w:szCs w:val="32"/>
        </w:rPr>
        <w:t>与活动相关</w:t>
      </w:r>
      <w:r>
        <w:rPr>
          <w:rFonts w:hint="eastAsia"/>
          <w:szCs w:val="32"/>
        </w:rPr>
        <w:t>的事宜</w:t>
      </w:r>
      <w:r>
        <w:rPr>
          <w:rFonts w:hint="eastAsia"/>
          <w:szCs w:val="32"/>
        </w:rPr>
        <w:t>。</w:t>
      </w:r>
    </w:p>
    <w:p w:rsidR="00594AB6" w:rsidRDefault="008E7CA3">
      <w:pPr>
        <w:keepNext/>
        <w:keepLines/>
        <w:spacing w:line="267" w:lineRule="auto"/>
        <w:ind w:firstLineChars="200" w:firstLine="640"/>
        <w:outlineLvl w:val="2"/>
        <w:rPr>
          <w:rFonts w:eastAsia="方正黑体_GBK"/>
          <w:szCs w:val="32"/>
        </w:rPr>
      </w:pPr>
      <w:r>
        <w:rPr>
          <w:rFonts w:eastAsia="方正黑体_GBK"/>
          <w:szCs w:val="32"/>
        </w:rPr>
        <w:t>四、服务期</w:t>
      </w:r>
    </w:p>
    <w:p w:rsidR="00594AB6" w:rsidRDefault="008E7CA3">
      <w:pPr>
        <w:snapToGrid w:val="0"/>
        <w:spacing w:line="267" w:lineRule="auto"/>
        <w:ind w:firstLineChars="200" w:firstLine="640"/>
        <w:rPr>
          <w:szCs w:val="32"/>
        </w:rPr>
      </w:pPr>
      <w:r>
        <w:rPr>
          <w:rFonts w:hint="eastAsia"/>
          <w:szCs w:val="32"/>
        </w:rPr>
        <w:t>完成策划设计</w:t>
      </w:r>
      <w:r>
        <w:rPr>
          <w:szCs w:val="32"/>
        </w:rPr>
        <w:t>方案：自合同签订之日起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>10</w:t>
      </w:r>
      <w:r>
        <w:rPr>
          <w:szCs w:val="32"/>
          <w:u w:val="single"/>
        </w:rPr>
        <w:t xml:space="preserve"> </w:t>
      </w:r>
      <w:r>
        <w:rPr>
          <w:szCs w:val="32"/>
        </w:rPr>
        <w:t>天。</w:t>
      </w:r>
    </w:p>
    <w:p w:rsidR="00594AB6" w:rsidRDefault="008E7CA3">
      <w:pPr>
        <w:snapToGrid w:val="0"/>
        <w:spacing w:line="267" w:lineRule="auto"/>
        <w:ind w:firstLineChars="200" w:firstLine="640"/>
        <w:rPr>
          <w:szCs w:val="32"/>
        </w:rPr>
      </w:pPr>
      <w:r>
        <w:rPr>
          <w:rFonts w:hint="eastAsia"/>
          <w:szCs w:val="32"/>
        </w:rPr>
        <w:t>完成服务事项</w:t>
      </w:r>
      <w:r>
        <w:rPr>
          <w:szCs w:val="32"/>
        </w:rPr>
        <w:t>：自合同签订之日起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>40</w:t>
      </w:r>
      <w:r>
        <w:rPr>
          <w:szCs w:val="32"/>
          <w:u w:val="single"/>
        </w:rPr>
        <w:t xml:space="preserve"> </w:t>
      </w:r>
      <w:r>
        <w:rPr>
          <w:szCs w:val="32"/>
        </w:rPr>
        <w:t>天。</w:t>
      </w:r>
    </w:p>
    <w:p w:rsidR="00594AB6" w:rsidRDefault="008E7CA3">
      <w:pPr>
        <w:keepNext/>
        <w:keepLines/>
        <w:spacing w:line="267" w:lineRule="auto"/>
        <w:ind w:firstLineChars="200" w:firstLine="640"/>
        <w:outlineLvl w:val="2"/>
        <w:rPr>
          <w:rFonts w:eastAsia="方正黑体_GBK"/>
          <w:szCs w:val="32"/>
        </w:rPr>
      </w:pPr>
      <w:r>
        <w:rPr>
          <w:rFonts w:eastAsia="方正黑体_GBK"/>
          <w:szCs w:val="32"/>
        </w:rPr>
        <w:t>五、付款方式</w:t>
      </w:r>
      <w:bookmarkStart w:id="19" w:name="_Toc11828"/>
      <w:bookmarkStart w:id="20" w:name="_Toc20778"/>
      <w:bookmarkStart w:id="21" w:name="_Toc3475"/>
      <w:bookmarkStart w:id="22" w:name="_Toc27955"/>
      <w:bookmarkStart w:id="23" w:name="_Toc5085"/>
      <w:bookmarkStart w:id="24" w:name="_Toc25886"/>
      <w:bookmarkStart w:id="25" w:name="_Toc9654"/>
      <w:bookmarkStart w:id="26" w:name="_Toc31315"/>
      <w:bookmarkStart w:id="27" w:name="_Toc19730"/>
      <w:bookmarkStart w:id="28" w:name="_Toc13969"/>
      <w:bookmarkStart w:id="29" w:name="_Toc14778"/>
      <w:bookmarkStart w:id="30" w:name="_Toc25516"/>
      <w:bookmarkStart w:id="31" w:name="_Toc15478"/>
      <w:bookmarkStart w:id="32" w:name="_Toc9027"/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rFonts w:hint="eastAsia"/>
          <w:szCs w:val="32"/>
        </w:rPr>
        <w:t>服务事项完成并</w:t>
      </w:r>
      <w:r>
        <w:rPr>
          <w:szCs w:val="32"/>
        </w:rPr>
        <w:t>通过最终验收交付成功后，甲方按程序支付乙方合同金额的</w:t>
      </w:r>
      <w:r>
        <w:rPr>
          <w:szCs w:val="32"/>
        </w:rPr>
        <w:t>100%</w:t>
      </w:r>
      <w:r>
        <w:rPr>
          <w:szCs w:val="32"/>
        </w:rPr>
        <w:t>。</w:t>
      </w:r>
    </w:p>
    <w:p w:rsidR="00594AB6" w:rsidRDefault="008E7CA3">
      <w:pPr>
        <w:spacing w:line="267" w:lineRule="auto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六、联系方式</w:t>
      </w:r>
      <w:bookmarkEnd w:id="19"/>
      <w:bookmarkEnd w:id="20"/>
      <w:bookmarkEnd w:id="21"/>
      <w:bookmarkEnd w:id="22"/>
      <w:bookmarkEnd w:id="23"/>
      <w:bookmarkEnd w:id="24"/>
      <w:bookmarkEnd w:id="25"/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采购人：大渡口区商务委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联系人：</w:t>
      </w:r>
      <w:r>
        <w:rPr>
          <w:rFonts w:hint="eastAsia"/>
          <w:szCs w:val="32"/>
        </w:rPr>
        <w:t>石老师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陈老师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电</w:t>
      </w:r>
      <w:r>
        <w:rPr>
          <w:szCs w:val="32"/>
        </w:rPr>
        <w:t xml:space="preserve">  </w:t>
      </w:r>
      <w:r>
        <w:rPr>
          <w:szCs w:val="32"/>
        </w:rPr>
        <w:t>话：</w:t>
      </w:r>
      <w:r>
        <w:rPr>
          <w:szCs w:val="32"/>
        </w:rPr>
        <w:t>023-68838270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地</w:t>
      </w:r>
      <w:r>
        <w:rPr>
          <w:szCs w:val="32"/>
        </w:rPr>
        <w:t xml:space="preserve">  </w:t>
      </w:r>
      <w:r>
        <w:rPr>
          <w:szCs w:val="32"/>
        </w:rPr>
        <w:t>址：大渡口区商务委</w:t>
      </w:r>
      <w:r>
        <w:rPr>
          <w:szCs w:val="32"/>
        </w:rPr>
        <w:t>602</w:t>
      </w:r>
      <w:r>
        <w:rPr>
          <w:szCs w:val="32"/>
        </w:rPr>
        <w:t>室</w:t>
      </w:r>
    </w:p>
    <w:p w:rsidR="00594AB6" w:rsidRDefault="008E7CA3">
      <w:pPr>
        <w:keepNext/>
        <w:keepLines/>
        <w:spacing w:line="267" w:lineRule="auto"/>
        <w:ind w:firstLineChars="200" w:firstLine="640"/>
        <w:outlineLvl w:val="2"/>
        <w:rPr>
          <w:b/>
          <w:szCs w:val="32"/>
        </w:rPr>
      </w:pPr>
      <w:r>
        <w:rPr>
          <w:rFonts w:eastAsia="方正黑体_GBK"/>
          <w:szCs w:val="32"/>
        </w:rPr>
        <w:t>七、</w:t>
      </w:r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eastAsia="方正黑体_GBK" w:hint="eastAsia"/>
          <w:szCs w:val="32"/>
        </w:rPr>
        <w:t>其他</w:t>
      </w:r>
      <w:r>
        <w:rPr>
          <w:rFonts w:eastAsia="方正黑体_GBK"/>
          <w:szCs w:val="32"/>
        </w:rPr>
        <w:t>有关规定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凡有意参加谈判的供应商，请于公告发布之日起至报名截止时间之前，在重庆市大渡口区政府门户网上下载查看本项目需求文件</w:t>
      </w:r>
      <w:r>
        <w:rPr>
          <w:szCs w:val="32"/>
        </w:rPr>
        <w:lastRenderedPageBreak/>
        <w:t>以及变更公告等谈判前公布的所有项目资料，无论供应商下载查看与否，均视为已知晓所有谈判实质性要求内容。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2.</w:t>
      </w:r>
      <w:r>
        <w:rPr>
          <w:szCs w:val="32"/>
        </w:rPr>
        <w:t>供应商必须对以上条款和服务承诺明确列出，承诺内容必须达到要求。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3.</w:t>
      </w:r>
      <w:r>
        <w:rPr>
          <w:szCs w:val="32"/>
        </w:rPr>
        <w:t>其他未尽事宜由供需双方在采购合同中详细约定。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4.</w:t>
      </w:r>
      <w:r>
        <w:rPr>
          <w:szCs w:val="32"/>
        </w:rPr>
        <w:t>无论谈判结果如何，供应</w:t>
      </w:r>
      <w:r>
        <w:rPr>
          <w:szCs w:val="32"/>
        </w:rPr>
        <w:t>商参与本项目的所有费用均自行承担。</w:t>
      </w:r>
    </w:p>
    <w:p w:rsidR="00594AB6" w:rsidRDefault="008E7CA3">
      <w:pPr>
        <w:snapToGrid w:val="0"/>
        <w:spacing w:line="267" w:lineRule="auto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八、评选方法</w:t>
      </w:r>
    </w:p>
    <w:p w:rsidR="00594AB6" w:rsidRDefault="008E7CA3">
      <w:pPr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综合评分</w:t>
      </w:r>
      <w:r>
        <w:rPr>
          <w:rFonts w:hint="eastAsia"/>
          <w:szCs w:val="32"/>
        </w:rPr>
        <w:t>办</w:t>
      </w:r>
      <w:r>
        <w:rPr>
          <w:szCs w:val="32"/>
        </w:rPr>
        <w:t>法。</w:t>
      </w:r>
      <w:r>
        <w:rPr>
          <w:kern w:val="0"/>
          <w:szCs w:val="32"/>
        </w:rPr>
        <w:t>满分</w:t>
      </w:r>
      <w:r>
        <w:rPr>
          <w:kern w:val="0"/>
          <w:szCs w:val="32"/>
        </w:rPr>
        <w:t>100</w:t>
      </w:r>
      <w:r>
        <w:rPr>
          <w:kern w:val="0"/>
          <w:szCs w:val="32"/>
        </w:rPr>
        <w:t>分，</w:t>
      </w:r>
      <w:r>
        <w:rPr>
          <w:szCs w:val="32"/>
        </w:rPr>
        <w:t>采购人对已入围评审的报名供应商的响应文件和报价进行评分，</w:t>
      </w:r>
      <w:r>
        <w:rPr>
          <w:kern w:val="0"/>
          <w:szCs w:val="32"/>
        </w:rPr>
        <w:t>得分最高的供应商为成交供应商</w:t>
      </w:r>
      <w:r>
        <w:rPr>
          <w:szCs w:val="32"/>
        </w:rPr>
        <w:t>；未入围的报名供应商不参与评审。报价以投标报价函报价为准，现场不再进行二次报价。</w:t>
      </w:r>
    </w:p>
    <w:p w:rsidR="00594AB6" w:rsidRDefault="008E7CA3">
      <w:pPr>
        <w:keepNext/>
        <w:keepLines/>
        <w:spacing w:line="267" w:lineRule="auto"/>
        <w:ind w:firstLineChars="200" w:firstLine="640"/>
        <w:outlineLvl w:val="2"/>
        <w:rPr>
          <w:rFonts w:eastAsia="方正黑体_GBK"/>
          <w:szCs w:val="32"/>
        </w:rPr>
      </w:pPr>
      <w:r>
        <w:rPr>
          <w:rFonts w:eastAsia="方正黑体_GBK"/>
          <w:szCs w:val="32"/>
        </w:rPr>
        <w:t>九、其他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供应商必须对以上条款和服务承诺明确列出，承诺内容必须达到要求。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2.</w:t>
      </w:r>
      <w:r>
        <w:rPr>
          <w:szCs w:val="32"/>
        </w:rPr>
        <w:t>其他未尽事宜由供需双方在采购合同中详细约定。</w:t>
      </w:r>
    </w:p>
    <w:p w:rsidR="00594AB6" w:rsidRDefault="008E7CA3">
      <w:pPr>
        <w:spacing w:line="267" w:lineRule="auto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十、供应商提交响应文件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供应商提交响应文件时间：</w:t>
      </w:r>
      <w:r>
        <w:rPr>
          <w:szCs w:val="32"/>
        </w:rPr>
        <w:t>2023</w:t>
      </w:r>
      <w:r>
        <w:rPr>
          <w:szCs w:val="32"/>
        </w:rPr>
        <w:t>年</w:t>
      </w:r>
      <w:r>
        <w:rPr>
          <w:rFonts w:hint="eastAsia"/>
          <w:szCs w:val="32"/>
        </w:rPr>
        <w:t>11</w:t>
      </w:r>
      <w:r>
        <w:rPr>
          <w:szCs w:val="32"/>
        </w:rPr>
        <w:t>月</w:t>
      </w:r>
      <w:r>
        <w:rPr>
          <w:rFonts w:hint="eastAsia"/>
          <w:szCs w:val="32"/>
        </w:rPr>
        <w:t>22</w:t>
      </w:r>
      <w:r>
        <w:rPr>
          <w:szCs w:val="32"/>
        </w:rPr>
        <w:t>日北京时间</w:t>
      </w:r>
      <w:r>
        <w:rPr>
          <w:rFonts w:hint="eastAsia"/>
          <w:szCs w:val="32"/>
        </w:rPr>
        <w:t>10</w:t>
      </w:r>
      <w:r>
        <w:rPr>
          <w:szCs w:val="32"/>
        </w:rPr>
        <w:t xml:space="preserve">:00 </w:t>
      </w:r>
      <w:r>
        <w:rPr>
          <w:szCs w:val="32"/>
        </w:rPr>
        <w:t>至</w:t>
      </w:r>
      <w:r>
        <w:rPr>
          <w:szCs w:val="32"/>
        </w:rPr>
        <w:t>2023</w:t>
      </w:r>
      <w:r>
        <w:rPr>
          <w:szCs w:val="32"/>
        </w:rPr>
        <w:t>年</w:t>
      </w:r>
      <w:r>
        <w:rPr>
          <w:rFonts w:hint="eastAsia"/>
          <w:szCs w:val="32"/>
        </w:rPr>
        <w:t>11</w:t>
      </w:r>
      <w:r>
        <w:rPr>
          <w:szCs w:val="32"/>
        </w:rPr>
        <w:t>月</w:t>
      </w:r>
      <w:r>
        <w:rPr>
          <w:rFonts w:hint="eastAsia"/>
          <w:szCs w:val="32"/>
        </w:rPr>
        <w:t>28</w:t>
      </w:r>
      <w:r>
        <w:rPr>
          <w:szCs w:val="32"/>
        </w:rPr>
        <w:t>日北京时间</w:t>
      </w:r>
      <w:r>
        <w:rPr>
          <w:szCs w:val="32"/>
        </w:rPr>
        <w:t>1</w:t>
      </w:r>
      <w:r>
        <w:rPr>
          <w:rFonts w:hint="eastAsia"/>
          <w:szCs w:val="32"/>
        </w:rPr>
        <w:t>1</w:t>
      </w:r>
      <w:r>
        <w:rPr>
          <w:szCs w:val="32"/>
        </w:rPr>
        <w:t>:00</w:t>
      </w:r>
      <w:r>
        <w:rPr>
          <w:szCs w:val="32"/>
        </w:rPr>
        <w:t>。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2.</w:t>
      </w:r>
      <w:r>
        <w:rPr>
          <w:szCs w:val="32"/>
        </w:rPr>
        <w:t>提交响应文件截止时间：</w:t>
      </w:r>
      <w:r>
        <w:rPr>
          <w:szCs w:val="32"/>
        </w:rPr>
        <w:t>2023</w:t>
      </w:r>
      <w:r>
        <w:rPr>
          <w:szCs w:val="32"/>
        </w:rPr>
        <w:t>年</w:t>
      </w:r>
      <w:r>
        <w:rPr>
          <w:rFonts w:hint="eastAsia"/>
          <w:szCs w:val="32"/>
        </w:rPr>
        <w:t>11</w:t>
      </w:r>
      <w:r>
        <w:rPr>
          <w:szCs w:val="32"/>
        </w:rPr>
        <w:t>月</w:t>
      </w:r>
      <w:r>
        <w:rPr>
          <w:rFonts w:hint="eastAsia"/>
          <w:szCs w:val="32"/>
        </w:rPr>
        <w:t>28</w:t>
      </w:r>
      <w:r>
        <w:rPr>
          <w:szCs w:val="32"/>
        </w:rPr>
        <w:t>日北京时间</w:t>
      </w:r>
      <w:r>
        <w:rPr>
          <w:szCs w:val="32"/>
        </w:rPr>
        <w:t>1</w:t>
      </w:r>
      <w:r>
        <w:rPr>
          <w:rFonts w:hint="eastAsia"/>
          <w:szCs w:val="32"/>
        </w:rPr>
        <w:t>1</w:t>
      </w:r>
      <w:r>
        <w:rPr>
          <w:szCs w:val="32"/>
        </w:rPr>
        <w:t>:00</w:t>
      </w:r>
      <w:r>
        <w:rPr>
          <w:szCs w:val="32"/>
        </w:rPr>
        <w:t>。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3.</w:t>
      </w:r>
      <w:r>
        <w:rPr>
          <w:szCs w:val="32"/>
        </w:rPr>
        <w:t>提交响应文件内容：竞标文件、法定代表人身份证明书和法定代表人授权委托书原件（法定代表人参加投标只需提供法定代表人身份证明书原件）。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4.</w:t>
      </w:r>
      <w:r>
        <w:rPr>
          <w:szCs w:val="32"/>
        </w:rPr>
        <w:t>提交响应文件地址：大渡口区商务委</w:t>
      </w:r>
      <w:r>
        <w:rPr>
          <w:szCs w:val="32"/>
        </w:rPr>
        <w:t xml:space="preserve">622 </w:t>
      </w:r>
      <w:r>
        <w:rPr>
          <w:szCs w:val="32"/>
        </w:rPr>
        <w:t>会议室。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5.</w:t>
      </w:r>
      <w:r>
        <w:rPr>
          <w:szCs w:val="32"/>
        </w:rPr>
        <w:t>供应商响应文件正本、副本各壹份。</w:t>
      </w:r>
    </w:p>
    <w:p w:rsidR="00594AB6" w:rsidRDefault="008E7CA3">
      <w:pPr>
        <w:spacing w:line="267" w:lineRule="auto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十一、评标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评标时间：</w:t>
      </w:r>
      <w:r>
        <w:rPr>
          <w:szCs w:val="32"/>
        </w:rPr>
        <w:t>2023</w:t>
      </w:r>
      <w:r>
        <w:rPr>
          <w:szCs w:val="32"/>
        </w:rPr>
        <w:t>年</w:t>
      </w:r>
      <w:r>
        <w:rPr>
          <w:rFonts w:hint="eastAsia"/>
          <w:szCs w:val="32"/>
        </w:rPr>
        <w:t>11</w:t>
      </w:r>
      <w:r>
        <w:rPr>
          <w:szCs w:val="32"/>
        </w:rPr>
        <w:t>月</w:t>
      </w:r>
      <w:r>
        <w:rPr>
          <w:rFonts w:hint="eastAsia"/>
          <w:szCs w:val="32"/>
        </w:rPr>
        <w:t>29</w:t>
      </w:r>
      <w:r>
        <w:rPr>
          <w:szCs w:val="32"/>
        </w:rPr>
        <w:t>日</w:t>
      </w:r>
      <w:r>
        <w:rPr>
          <w:szCs w:val="32"/>
        </w:rPr>
        <w:t xml:space="preserve"> </w:t>
      </w:r>
      <w:r>
        <w:rPr>
          <w:szCs w:val="32"/>
        </w:rPr>
        <w:t>北京时间</w:t>
      </w:r>
      <w:bookmarkStart w:id="33" w:name="_GoBack"/>
      <w:bookmarkEnd w:id="33"/>
      <w:r>
        <w:rPr>
          <w:szCs w:val="32"/>
        </w:rPr>
        <w:t>1</w:t>
      </w:r>
      <w:r>
        <w:rPr>
          <w:rFonts w:hint="eastAsia"/>
          <w:szCs w:val="32"/>
        </w:rPr>
        <w:t>1:</w:t>
      </w:r>
      <w:r>
        <w:rPr>
          <w:szCs w:val="32"/>
        </w:rPr>
        <w:t>00</w:t>
      </w:r>
      <w:r>
        <w:rPr>
          <w:szCs w:val="32"/>
        </w:rPr>
        <w:t>。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2.</w:t>
      </w:r>
      <w:r>
        <w:rPr>
          <w:szCs w:val="32"/>
        </w:rPr>
        <w:t>评标地点：大渡口区商务委</w:t>
      </w:r>
      <w:r>
        <w:rPr>
          <w:szCs w:val="32"/>
        </w:rPr>
        <w:t>622</w:t>
      </w:r>
      <w:r>
        <w:rPr>
          <w:szCs w:val="32"/>
        </w:rPr>
        <w:t>会议室。</w:t>
      </w:r>
    </w:p>
    <w:p w:rsidR="00594AB6" w:rsidRDefault="008E7CA3">
      <w:pPr>
        <w:spacing w:line="267" w:lineRule="auto"/>
        <w:ind w:firstLineChars="200" w:firstLine="640"/>
        <w:rPr>
          <w:bCs/>
          <w:szCs w:val="32"/>
        </w:rPr>
      </w:pPr>
      <w:r>
        <w:rPr>
          <w:szCs w:val="32"/>
        </w:rPr>
        <w:lastRenderedPageBreak/>
        <w:t>3.</w:t>
      </w:r>
      <w:r>
        <w:rPr>
          <w:szCs w:val="32"/>
        </w:rPr>
        <w:t>经综合评标确定中标结果后，供应商应当按照变动情况提交书面承诺</w:t>
      </w:r>
      <w:r>
        <w:rPr>
          <w:bCs/>
          <w:szCs w:val="32"/>
        </w:rPr>
        <w:t>，未提交的供应商作</w:t>
      </w:r>
      <w:r>
        <w:rPr>
          <w:szCs w:val="32"/>
        </w:rPr>
        <w:t>废标处理。</w:t>
      </w:r>
    </w:p>
    <w:p w:rsidR="00594AB6" w:rsidRDefault="008E7CA3">
      <w:pPr>
        <w:spacing w:line="267" w:lineRule="auto"/>
        <w:jc w:val="center"/>
        <w:rPr>
          <w:b/>
          <w:bCs/>
          <w:szCs w:val="32"/>
        </w:rPr>
      </w:pPr>
      <w:r>
        <w:rPr>
          <w:szCs w:val="32"/>
        </w:rPr>
        <w:br w:type="page"/>
      </w:r>
      <w:r>
        <w:rPr>
          <w:b/>
          <w:bCs/>
          <w:szCs w:val="32"/>
        </w:rPr>
        <w:lastRenderedPageBreak/>
        <w:t>评审标准</w:t>
      </w:r>
    </w:p>
    <w:p w:rsidR="00594AB6" w:rsidRDefault="00594AB6">
      <w:pPr>
        <w:spacing w:line="267" w:lineRule="auto"/>
        <w:ind w:firstLineChars="200" w:firstLine="640"/>
        <w:jc w:val="center"/>
        <w:rPr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9"/>
        <w:gridCol w:w="1426"/>
        <w:gridCol w:w="855"/>
        <w:gridCol w:w="4794"/>
        <w:gridCol w:w="1962"/>
        <w:gridCol w:w="1301"/>
      </w:tblGrid>
      <w:tr w:rsidR="00594AB6">
        <w:trPr>
          <w:trHeight w:val="746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评分标准（以下评分标准为举例）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说明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B6" w:rsidRDefault="008E7CA3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得分</w:t>
            </w:r>
          </w:p>
        </w:tc>
      </w:tr>
      <w:tr w:rsidR="00594AB6">
        <w:trPr>
          <w:trHeight w:val="113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投标报价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spacing w:before="46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满足采购文件资格要求且报价最低的供应商的价格为基准价，按照下列公式计算每个供应商的报价得分。</w:t>
            </w:r>
          </w:p>
          <w:p w:rsidR="00594AB6" w:rsidRDefault="008E7CA3">
            <w:pPr>
              <w:spacing w:before="46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报价得分</w:t>
            </w:r>
            <w:r>
              <w:rPr>
                <w:kern w:val="0"/>
                <w:sz w:val="24"/>
                <w:szCs w:val="24"/>
              </w:rPr>
              <w:t>=(</w:t>
            </w:r>
            <w:r>
              <w:rPr>
                <w:kern w:val="0"/>
                <w:sz w:val="24"/>
                <w:szCs w:val="24"/>
              </w:rPr>
              <w:t>基准价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kern w:val="0"/>
                <w:sz w:val="24"/>
                <w:szCs w:val="24"/>
              </w:rPr>
              <w:t>报价</w:t>
            </w:r>
            <w:r>
              <w:rPr>
                <w:kern w:val="0"/>
                <w:sz w:val="24"/>
                <w:szCs w:val="24"/>
              </w:rPr>
              <w:t>)×</w:t>
            </w:r>
            <w:r>
              <w:rPr>
                <w:kern w:val="0"/>
                <w:sz w:val="24"/>
                <w:szCs w:val="24"/>
              </w:rPr>
              <w:t>价格权值</w:t>
            </w:r>
            <w:r>
              <w:rPr>
                <w:kern w:val="0"/>
                <w:sz w:val="24"/>
                <w:szCs w:val="24"/>
              </w:rPr>
              <w:t>×100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高于预算限价为无效报价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B6" w:rsidRDefault="00594AB6">
            <w:pPr>
              <w:jc w:val="center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594AB6">
        <w:trPr>
          <w:trHeight w:val="430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服务部分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</w:t>
            </w:r>
            <w:r>
              <w:rPr>
                <w:kern w:val="0"/>
                <w:sz w:val="24"/>
                <w:szCs w:val="24"/>
              </w:rPr>
              <w:t>总体需求理解</w:t>
            </w:r>
            <w:r>
              <w:rPr>
                <w:kern w:val="0"/>
                <w:sz w:val="24"/>
                <w:szCs w:val="24"/>
              </w:rPr>
              <w:t>(20</w:t>
            </w:r>
            <w:r>
              <w:rPr>
                <w:kern w:val="0"/>
                <w:sz w:val="24"/>
                <w:szCs w:val="24"/>
              </w:rPr>
              <w:t>分</w:t>
            </w:r>
            <w:r>
              <w:rPr>
                <w:kern w:val="0"/>
                <w:sz w:val="24"/>
                <w:szCs w:val="24"/>
              </w:rPr>
              <w:t>)</w:t>
            </w:r>
          </w:p>
          <w:p w:rsidR="00594AB6" w:rsidRDefault="008E7CA3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对供应商提出的项目总体需求理解是否符合采购文件要求，是否具有针对性，是否切实可行等情况进行横向比较打分。</w:t>
            </w:r>
          </w:p>
          <w:p w:rsidR="00594AB6" w:rsidRDefault="008E7CA3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优得</w:t>
            </w:r>
            <w:r>
              <w:rPr>
                <w:kern w:val="0"/>
                <w:sz w:val="24"/>
                <w:szCs w:val="24"/>
              </w:rPr>
              <w:t>20</w:t>
            </w:r>
            <w:r>
              <w:rPr>
                <w:kern w:val="0"/>
                <w:sz w:val="24"/>
                <w:szCs w:val="24"/>
              </w:rPr>
              <w:t>分，较好得</w:t>
            </w:r>
            <w:r>
              <w:rPr>
                <w:kern w:val="0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分，良得</w:t>
            </w:r>
            <w:r>
              <w:rPr>
                <w:kern w:val="0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分，一般得</w:t>
            </w:r>
            <w:r>
              <w:rPr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分，差得</w:t>
            </w:r>
            <w:r>
              <w:rPr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分，未提供得</w:t>
            </w:r>
            <w:r>
              <w:rPr>
                <w:kern w:val="0"/>
                <w:sz w:val="24"/>
                <w:szCs w:val="24"/>
              </w:rPr>
              <w:t>0</w:t>
            </w:r>
            <w:r>
              <w:rPr>
                <w:kern w:val="0"/>
                <w:sz w:val="24"/>
                <w:szCs w:val="24"/>
              </w:rPr>
              <w:t>分。</w:t>
            </w:r>
          </w:p>
          <w:p w:rsidR="00594AB6" w:rsidRDefault="008E7CA3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根据供应商的响应情况横向比较打分。</w:t>
            </w:r>
          </w:p>
          <w:p w:rsidR="00594AB6" w:rsidRDefault="008E7CA3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</w:t>
            </w:r>
            <w:r>
              <w:rPr>
                <w:kern w:val="0"/>
                <w:sz w:val="24"/>
                <w:szCs w:val="24"/>
              </w:rPr>
              <w:t>实施方案</w:t>
            </w:r>
            <w:r>
              <w:rPr>
                <w:kern w:val="0"/>
                <w:sz w:val="24"/>
                <w:szCs w:val="24"/>
              </w:rPr>
              <w:t>(30</w:t>
            </w:r>
            <w:r>
              <w:rPr>
                <w:kern w:val="0"/>
                <w:sz w:val="24"/>
                <w:szCs w:val="24"/>
              </w:rPr>
              <w:t>分</w:t>
            </w:r>
            <w:r>
              <w:rPr>
                <w:kern w:val="0"/>
                <w:sz w:val="24"/>
                <w:szCs w:val="24"/>
              </w:rPr>
              <w:t>)</w:t>
            </w:r>
          </w:p>
          <w:p w:rsidR="00594AB6" w:rsidRDefault="008E7CA3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根据本项服务要求，结合实际情况制定项目整体实施方案，并详细阐述服务能力及优势。对供应商提供的方案进行横向比较打分。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根据供应商的响应情况横向比较打分。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B6" w:rsidRDefault="00594AB6">
            <w:pPr>
              <w:jc w:val="center"/>
              <w:rPr>
                <w:rFonts w:eastAsia="宋体"/>
                <w:kern w:val="0"/>
                <w:sz w:val="24"/>
                <w:szCs w:val="24"/>
                <w:highlight w:val="yellow"/>
              </w:rPr>
            </w:pPr>
          </w:p>
        </w:tc>
      </w:tr>
      <w:tr w:rsidR="00594AB6">
        <w:trPr>
          <w:trHeight w:val="1407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商务部分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1.</w:t>
            </w:r>
            <w:r>
              <w:rPr>
                <w:rFonts w:hint="eastAsia"/>
                <w:kern w:val="0"/>
                <w:sz w:val="24"/>
                <w:szCs w:val="24"/>
              </w:rPr>
              <w:t>专业性</w:t>
            </w:r>
            <w:r>
              <w:rPr>
                <w:rFonts w:hint="eastAsia"/>
                <w:kern w:val="0"/>
                <w:sz w:val="24"/>
                <w:szCs w:val="24"/>
              </w:rPr>
              <w:t>(25</w:t>
            </w:r>
            <w:r>
              <w:rPr>
                <w:rFonts w:hint="eastAsia"/>
                <w:kern w:val="0"/>
                <w:sz w:val="24"/>
                <w:szCs w:val="24"/>
              </w:rPr>
              <w:t>分</w:t>
            </w:r>
            <w:r>
              <w:rPr>
                <w:rFonts w:hint="eastAsia"/>
                <w:kern w:val="0"/>
                <w:sz w:val="24"/>
                <w:szCs w:val="24"/>
              </w:rPr>
              <w:t>)</w:t>
            </w:r>
          </w:p>
          <w:p w:rsidR="00594AB6" w:rsidRDefault="008E7CA3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供应商应具备丰富的行业经验，执行团队具备项目执行交付能力，岗位分工明确，得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分</w:t>
            </w:r>
            <w:r>
              <w:rPr>
                <w:rFonts w:hint="eastAsia"/>
                <w:kern w:val="0"/>
                <w:sz w:val="24"/>
                <w:szCs w:val="24"/>
              </w:rPr>
              <w:t>；</w:t>
            </w:r>
            <w:r>
              <w:rPr>
                <w:rFonts w:hint="eastAsia"/>
                <w:kern w:val="0"/>
                <w:sz w:val="24"/>
                <w:szCs w:val="24"/>
              </w:rPr>
              <w:t>供应商应具备丰富的视频拍摄及撰写宣传推广内容的经验，得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分；执行团队具备项目执行交付能力，岗位分工明确，得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分；供应商有《互联网新闻信息服务许可证》的得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分；供应商执行团队成员有新闻记者证的得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提供证明材料复印件，加盖供应商公章。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B6" w:rsidRDefault="00594AB6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594AB6">
        <w:trPr>
          <w:trHeight w:val="1695"/>
          <w:jc w:val="center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594AB6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594AB6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594AB6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2.</w:t>
            </w:r>
            <w:r>
              <w:rPr>
                <w:rFonts w:hint="eastAsia"/>
                <w:kern w:val="0"/>
                <w:sz w:val="24"/>
                <w:szCs w:val="24"/>
              </w:rPr>
              <w:t>业绩</w:t>
            </w:r>
            <w:r>
              <w:rPr>
                <w:rFonts w:hint="eastAsia"/>
                <w:kern w:val="0"/>
                <w:sz w:val="24"/>
                <w:szCs w:val="24"/>
              </w:rPr>
              <w:t>(15</w:t>
            </w:r>
            <w:r>
              <w:rPr>
                <w:rFonts w:hint="eastAsia"/>
                <w:kern w:val="0"/>
                <w:sz w:val="24"/>
                <w:szCs w:val="24"/>
              </w:rPr>
              <w:t>分</w:t>
            </w:r>
            <w:r>
              <w:rPr>
                <w:rFonts w:hint="eastAsia"/>
                <w:kern w:val="0"/>
                <w:sz w:val="24"/>
                <w:szCs w:val="24"/>
              </w:rPr>
              <w:t>)</w:t>
            </w:r>
          </w:p>
          <w:p w:rsidR="00594AB6" w:rsidRDefault="008E7CA3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供应商自</w:t>
            </w:r>
            <w:r>
              <w:rPr>
                <w:rFonts w:hint="eastAsia"/>
                <w:kern w:val="0"/>
                <w:sz w:val="24"/>
                <w:szCs w:val="24"/>
              </w:rPr>
              <w:t>2019</w:t>
            </w: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日至今承接过同类项目的，提供一份合同得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分，满分</w:t>
            </w:r>
            <w:r>
              <w:rPr>
                <w:rFonts w:hint="eastAsia"/>
                <w:kern w:val="0"/>
                <w:sz w:val="24"/>
                <w:szCs w:val="24"/>
              </w:rPr>
              <w:t>15</w:t>
            </w:r>
            <w:r>
              <w:rPr>
                <w:rFonts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B6" w:rsidRDefault="008E7CA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提供证明材料复印件，公章。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B6" w:rsidRDefault="00594AB6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594AB6" w:rsidRDefault="00594AB6">
      <w:pPr>
        <w:spacing w:line="267" w:lineRule="auto"/>
        <w:jc w:val="left"/>
        <w:rPr>
          <w:szCs w:val="32"/>
        </w:rPr>
      </w:pPr>
    </w:p>
    <w:p w:rsidR="00594AB6" w:rsidRDefault="00594AB6">
      <w:pPr>
        <w:spacing w:line="267" w:lineRule="auto"/>
        <w:rPr>
          <w:szCs w:val="32"/>
        </w:rPr>
      </w:pPr>
    </w:p>
    <w:p w:rsidR="00594AB6" w:rsidRDefault="00594AB6">
      <w:pPr>
        <w:spacing w:line="267" w:lineRule="auto"/>
        <w:rPr>
          <w:szCs w:val="32"/>
        </w:rPr>
      </w:pPr>
    </w:p>
    <w:p w:rsidR="00594AB6" w:rsidRDefault="00594AB6">
      <w:pPr>
        <w:spacing w:line="267" w:lineRule="auto"/>
        <w:rPr>
          <w:szCs w:val="32"/>
        </w:rPr>
      </w:pPr>
    </w:p>
    <w:p w:rsidR="00594AB6" w:rsidRDefault="00594AB6">
      <w:pPr>
        <w:spacing w:line="267" w:lineRule="auto"/>
        <w:rPr>
          <w:szCs w:val="32"/>
        </w:rPr>
      </w:pPr>
    </w:p>
    <w:p w:rsidR="00594AB6" w:rsidRDefault="00594AB6">
      <w:pPr>
        <w:spacing w:line="267" w:lineRule="auto"/>
        <w:rPr>
          <w:szCs w:val="32"/>
        </w:rPr>
      </w:pPr>
    </w:p>
    <w:p w:rsidR="00594AB6" w:rsidRDefault="008E7CA3">
      <w:pPr>
        <w:spacing w:line="267" w:lineRule="auto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供应商编制响应文件要求</w:t>
      </w:r>
    </w:p>
    <w:p w:rsidR="00594AB6" w:rsidRDefault="00594AB6">
      <w:pPr>
        <w:spacing w:line="267" w:lineRule="auto"/>
        <w:ind w:firstLineChars="200" w:firstLine="640"/>
        <w:rPr>
          <w:rFonts w:ascii="方正黑体_GBK" w:eastAsia="方正黑体_GBK" w:hAnsi="方正黑体_GBK" w:cs="方正黑体_GBK"/>
          <w:bCs/>
          <w:szCs w:val="32"/>
        </w:rPr>
      </w:pPr>
    </w:p>
    <w:p w:rsidR="00594AB6" w:rsidRDefault="008E7CA3">
      <w:pPr>
        <w:spacing w:line="267" w:lineRule="auto"/>
        <w:ind w:firstLineChars="200" w:firstLine="640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 w:hint="eastAsia"/>
          <w:bCs/>
          <w:szCs w:val="32"/>
        </w:rPr>
        <w:t>一、</w:t>
      </w:r>
      <w:r>
        <w:rPr>
          <w:rFonts w:ascii="方正黑体_GBK" w:eastAsia="方正黑体_GBK" w:hAnsi="方正黑体_GBK" w:cs="方正黑体_GBK" w:hint="eastAsia"/>
          <w:bCs/>
          <w:szCs w:val="32"/>
        </w:rPr>
        <w:t>报价</w:t>
      </w:r>
    </w:p>
    <w:p w:rsidR="00594AB6" w:rsidRDefault="008E7CA3">
      <w:pPr>
        <w:tabs>
          <w:tab w:val="left" w:pos="6300"/>
        </w:tabs>
        <w:snapToGrid w:val="0"/>
        <w:spacing w:line="267" w:lineRule="auto"/>
        <w:ind w:firstLineChars="200" w:firstLine="640"/>
        <w:rPr>
          <w:rFonts w:ascii="方正楷体_GBK" w:eastAsia="方正楷体_GBK" w:hAnsi="方正楷体_GBK" w:cs="方正楷体_GBK"/>
          <w:bCs/>
          <w:szCs w:val="32"/>
        </w:rPr>
      </w:pPr>
      <w:r>
        <w:rPr>
          <w:rFonts w:ascii="方正楷体_GBK" w:eastAsia="方正楷体_GBK" w:hAnsi="方正楷体_GBK" w:cs="方正楷体_GBK" w:hint="eastAsia"/>
          <w:bCs/>
          <w:szCs w:val="32"/>
        </w:rPr>
        <w:t>（一）报价函</w:t>
      </w:r>
    </w:p>
    <w:p w:rsidR="00594AB6" w:rsidRDefault="008E7CA3">
      <w:pPr>
        <w:tabs>
          <w:tab w:val="left" w:pos="6300"/>
        </w:tabs>
        <w:snapToGrid w:val="0"/>
        <w:spacing w:line="267" w:lineRule="auto"/>
        <w:jc w:val="center"/>
        <w:outlineLvl w:val="0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报价函</w:t>
      </w:r>
    </w:p>
    <w:p w:rsidR="00594AB6" w:rsidRDefault="008E7CA3">
      <w:pPr>
        <w:tabs>
          <w:tab w:val="left" w:pos="6300"/>
        </w:tabs>
        <w:snapToGrid w:val="0"/>
        <w:spacing w:line="267" w:lineRule="auto"/>
        <w:rPr>
          <w:szCs w:val="32"/>
        </w:rPr>
      </w:pPr>
      <w:r>
        <w:rPr>
          <w:szCs w:val="32"/>
          <w:u w:val="single"/>
        </w:rPr>
        <w:t>（采购人名称）</w:t>
      </w:r>
      <w:r>
        <w:rPr>
          <w:szCs w:val="32"/>
        </w:rPr>
        <w:t>：</w:t>
      </w:r>
    </w:p>
    <w:p w:rsidR="00594AB6" w:rsidRDefault="008E7CA3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我方收到</w:t>
      </w:r>
      <w:r>
        <w:rPr>
          <w:szCs w:val="32"/>
        </w:rPr>
        <w:t>____________________________</w:t>
      </w:r>
      <w:r>
        <w:rPr>
          <w:szCs w:val="32"/>
        </w:rPr>
        <w:t>（项目名称）的采购文件，经详细研究，决定参加该项目的采购。</w:t>
      </w:r>
    </w:p>
    <w:p w:rsidR="00594AB6" w:rsidRDefault="008E7CA3">
      <w:pPr>
        <w:tabs>
          <w:tab w:val="left" w:pos="6300"/>
        </w:tabs>
        <w:snapToGrid w:val="0"/>
        <w:spacing w:line="267" w:lineRule="auto"/>
        <w:ind w:leftChars="5" w:left="16" w:firstLineChars="191" w:firstLine="611"/>
        <w:jc w:val="left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愿意按照谈判采购文件中的一切要求，提供本项目的技术服务，报价为人民币</w:t>
      </w:r>
      <w:r>
        <w:rPr>
          <w:szCs w:val="32"/>
          <w:u w:val="single"/>
        </w:rPr>
        <w:t>大写：</w:t>
      </w:r>
      <w:r>
        <w:rPr>
          <w:szCs w:val="32"/>
          <w:u w:val="single"/>
        </w:rPr>
        <w:t xml:space="preserve">       </w:t>
      </w:r>
      <w:r>
        <w:rPr>
          <w:szCs w:val="32"/>
          <w:u w:val="single"/>
        </w:rPr>
        <w:t>元整</w:t>
      </w:r>
      <w:r>
        <w:rPr>
          <w:szCs w:val="32"/>
        </w:rPr>
        <w:t>；人民币</w:t>
      </w:r>
      <w:r>
        <w:rPr>
          <w:szCs w:val="32"/>
          <w:u w:val="single"/>
        </w:rPr>
        <w:t>小写：</w:t>
      </w:r>
      <w:r>
        <w:rPr>
          <w:szCs w:val="32"/>
          <w:u w:val="single"/>
        </w:rPr>
        <w:t xml:space="preserve">      </w:t>
      </w:r>
      <w:r>
        <w:rPr>
          <w:szCs w:val="32"/>
          <w:u w:val="single"/>
        </w:rPr>
        <w:t>元</w:t>
      </w:r>
      <w:r>
        <w:rPr>
          <w:szCs w:val="32"/>
        </w:rPr>
        <w:t>。</w:t>
      </w:r>
    </w:p>
    <w:p w:rsidR="00594AB6" w:rsidRDefault="008E7CA3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2.</w:t>
      </w:r>
      <w:r>
        <w:rPr>
          <w:szCs w:val="32"/>
        </w:rPr>
        <w:t>我方现提交的响应文件为：响应文件纸质文档正本、副本各壹份。</w:t>
      </w:r>
    </w:p>
    <w:p w:rsidR="00594AB6" w:rsidRDefault="008E7CA3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3.</w:t>
      </w:r>
      <w:r>
        <w:rPr>
          <w:szCs w:val="32"/>
        </w:rPr>
        <w:t>我方完全理解和接受贵方采购文件的一切规定和要求及评审办法。</w:t>
      </w:r>
    </w:p>
    <w:p w:rsidR="00594AB6" w:rsidRDefault="008E7CA3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4.</w:t>
      </w:r>
      <w:r>
        <w:rPr>
          <w:szCs w:val="32"/>
        </w:rPr>
        <w:t>在整个采购评标过程中，我方若有违规行为，根据有关规定纳入信用体系</w:t>
      </w:r>
      <w:r>
        <w:rPr>
          <w:szCs w:val="32"/>
        </w:rPr>
        <w:t>“</w:t>
      </w:r>
      <w:r>
        <w:rPr>
          <w:szCs w:val="32"/>
        </w:rPr>
        <w:t>失信记录</w:t>
      </w:r>
      <w:r>
        <w:rPr>
          <w:szCs w:val="32"/>
        </w:rPr>
        <w:t>”</w:t>
      </w:r>
      <w:r>
        <w:rPr>
          <w:szCs w:val="32"/>
        </w:rPr>
        <w:t>实施联合惩戒，并向社会公告等给予惩罚。</w:t>
      </w:r>
    </w:p>
    <w:p w:rsidR="00594AB6" w:rsidRDefault="008E7CA3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5.</w:t>
      </w:r>
      <w:r>
        <w:rPr>
          <w:szCs w:val="32"/>
        </w:rPr>
        <w:t>我方若中</w:t>
      </w:r>
      <w:r>
        <w:rPr>
          <w:szCs w:val="32"/>
        </w:rPr>
        <w:t>选，将按照采购结果签订合同，并且严格履行合同义务。本承诺函将成为合同不可分割的一部分，与合同具有同等的法律效力。</w:t>
      </w:r>
    </w:p>
    <w:p w:rsidR="00594AB6" w:rsidRDefault="008E7CA3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6.</w:t>
      </w:r>
      <w:r>
        <w:rPr>
          <w:szCs w:val="32"/>
        </w:rPr>
        <w:t>我方理解，最低报价不是成交的唯一条件。</w:t>
      </w:r>
    </w:p>
    <w:p w:rsidR="00594AB6" w:rsidRDefault="00594AB6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</w:p>
    <w:p w:rsidR="00594AB6" w:rsidRDefault="00594AB6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</w:p>
    <w:p w:rsidR="00594AB6" w:rsidRDefault="00594AB6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</w:p>
    <w:p w:rsidR="00594AB6" w:rsidRDefault="008E7CA3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  <w:r>
        <w:rPr>
          <w:szCs w:val="32"/>
        </w:rPr>
        <w:t xml:space="preserve">                                  </w:t>
      </w:r>
      <w:r>
        <w:rPr>
          <w:szCs w:val="32"/>
        </w:rPr>
        <w:t>供应商名称（公章）：</w:t>
      </w:r>
    </w:p>
    <w:p w:rsidR="00594AB6" w:rsidRDefault="008E7CA3">
      <w:pPr>
        <w:snapToGrid w:val="0"/>
        <w:spacing w:line="267" w:lineRule="auto"/>
        <w:ind w:firstLineChars="200" w:firstLine="640"/>
        <w:rPr>
          <w:szCs w:val="32"/>
        </w:rPr>
        <w:sectPr w:rsidR="00594AB6">
          <w:footerReference w:type="default" r:id="rId7"/>
          <w:pgSz w:w="11907" w:h="16840"/>
          <w:pgMar w:top="1134" w:right="1191" w:bottom="1134" w:left="1304" w:header="851" w:footer="992" w:gutter="0"/>
          <w:pgNumType w:fmt="numberInDash" w:start="1"/>
          <w:cols w:space="720"/>
          <w:docGrid w:linePitch="380" w:charSpace="-5735"/>
        </w:sectPr>
      </w:pPr>
      <w:r>
        <w:rPr>
          <w:szCs w:val="32"/>
        </w:rPr>
        <w:t xml:space="preserve">                                      </w:t>
      </w:r>
      <w:r>
        <w:rPr>
          <w:szCs w:val="32"/>
        </w:rPr>
        <w:t>年</w:t>
      </w:r>
      <w:r>
        <w:rPr>
          <w:szCs w:val="32"/>
        </w:rPr>
        <w:t xml:space="preserve">   </w:t>
      </w:r>
      <w:r>
        <w:rPr>
          <w:szCs w:val="32"/>
        </w:rPr>
        <w:t>月</w:t>
      </w:r>
      <w:r>
        <w:rPr>
          <w:szCs w:val="32"/>
        </w:rPr>
        <w:t xml:space="preserve">   </w:t>
      </w:r>
      <w:r>
        <w:rPr>
          <w:szCs w:val="32"/>
        </w:rPr>
        <w:t>日</w:t>
      </w:r>
    </w:p>
    <w:p w:rsidR="00594AB6" w:rsidRDefault="008E7CA3">
      <w:pPr>
        <w:tabs>
          <w:tab w:val="left" w:pos="2895"/>
        </w:tabs>
        <w:spacing w:line="267" w:lineRule="auto"/>
        <w:ind w:firstLineChars="200"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lastRenderedPageBreak/>
        <w:t>（二）明细报价表</w:t>
      </w:r>
    </w:p>
    <w:p w:rsidR="00594AB6" w:rsidRDefault="008E7CA3">
      <w:pPr>
        <w:tabs>
          <w:tab w:val="left" w:pos="2975"/>
          <w:tab w:val="center" w:pos="4765"/>
        </w:tabs>
        <w:spacing w:line="267" w:lineRule="auto"/>
        <w:jc w:val="left"/>
        <w:rPr>
          <w:b/>
          <w:szCs w:val="32"/>
        </w:rPr>
      </w:pP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>明细报价表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2"/>
        <w:gridCol w:w="1695"/>
        <w:gridCol w:w="3404"/>
        <w:gridCol w:w="1344"/>
        <w:gridCol w:w="1344"/>
        <w:gridCol w:w="1344"/>
      </w:tblGrid>
      <w:tr w:rsidR="00594AB6">
        <w:trPr>
          <w:trHeight w:hRule="exact" w:val="570"/>
        </w:trPr>
        <w:tc>
          <w:tcPr>
            <w:tcW w:w="1022" w:type="dxa"/>
            <w:vAlign w:val="center"/>
          </w:tcPr>
          <w:p w:rsidR="00594AB6" w:rsidRDefault="008E7CA3">
            <w:pPr>
              <w:spacing w:line="267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序号</w:t>
            </w:r>
          </w:p>
        </w:tc>
        <w:tc>
          <w:tcPr>
            <w:tcW w:w="1695" w:type="dxa"/>
            <w:vAlign w:val="center"/>
          </w:tcPr>
          <w:p w:rsidR="00594AB6" w:rsidRDefault="008E7CA3">
            <w:pPr>
              <w:spacing w:line="267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名称</w:t>
            </w:r>
          </w:p>
        </w:tc>
        <w:tc>
          <w:tcPr>
            <w:tcW w:w="3404" w:type="dxa"/>
            <w:vAlign w:val="center"/>
          </w:tcPr>
          <w:p w:rsidR="00594AB6" w:rsidRDefault="008E7CA3">
            <w:pPr>
              <w:spacing w:line="267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相关信息</w:t>
            </w:r>
          </w:p>
        </w:tc>
        <w:tc>
          <w:tcPr>
            <w:tcW w:w="1344" w:type="dxa"/>
            <w:vAlign w:val="center"/>
          </w:tcPr>
          <w:p w:rsidR="00594AB6" w:rsidRDefault="008E7CA3">
            <w:pPr>
              <w:spacing w:line="267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数量</w:t>
            </w:r>
          </w:p>
        </w:tc>
        <w:tc>
          <w:tcPr>
            <w:tcW w:w="1344" w:type="dxa"/>
            <w:vAlign w:val="center"/>
          </w:tcPr>
          <w:p w:rsidR="00594AB6" w:rsidRDefault="008E7CA3">
            <w:pPr>
              <w:spacing w:line="267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单价</w:t>
            </w:r>
          </w:p>
        </w:tc>
        <w:tc>
          <w:tcPr>
            <w:tcW w:w="1344" w:type="dxa"/>
            <w:vAlign w:val="center"/>
          </w:tcPr>
          <w:p w:rsidR="00594AB6" w:rsidRDefault="008E7CA3">
            <w:pPr>
              <w:spacing w:line="267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合计</w:t>
            </w:r>
          </w:p>
        </w:tc>
      </w:tr>
      <w:tr w:rsidR="00594AB6">
        <w:trPr>
          <w:trHeight w:hRule="exact" w:val="422"/>
        </w:trPr>
        <w:tc>
          <w:tcPr>
            <w:tcW w:w="1022" w:type="dxa"/>
            <w:vAlign w:val="center"/>
          </w:tcPr>
          <w:p w:rsidR="00594AB6" w:rsidRDefault="008E7CA3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2111</w:t>
            </w:r>
          </w:p>
        </w:tc>
        <w:tc>
          <w:tcPr>
            <w:tcW w:w="1695" w:type="dxa"/>
            <w:vAlign w:val="center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340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594AB6">
        <w:trPr>
          <w:trHeight w:hRule="exact" w:val="422"/>
        </w:trPr>
        <w:tc>
          <w:tcPr>
            <w:tcW w:w="1022" w:type="dxa"/>
            <w:vAlign w:val="center"/>
          </w:tcPr>
          <w:p w:rsidR="00594AB6" w:rsidRDefault="008E7CA3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22</w:t>
            </w:r>
          </w:p>
        </w:tc>
        <w:tc>
          <w:tcPr>
            <w:tcW w:w="1695" w:type="dxa"/>
            <w:vAlign w:val="center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340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594AB6">
        <w:trPr>
          <w:trHeight w:hRule="exact" w:val="422"/>
        </w:trPr>
        <w:tc>
          <w:tcPr>
            <w:tcW w:w="1022" w:type="dxa"/>
            <w:vAlign w:val="center"/>
          </w:tcPr>
          <w:p w:rsidR="00594AB6" w:rsidRDefault="008E7CA3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13</w:t>
            </w:r>
          </w:p>
        </w:tc>
        <w:tc>
          <w:tcPr>
            <w:tcW w:w="1695" w:type="dxa"/>
            <w:vAlign w:val="center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340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594AB6">
        <w:trPr>
          <w:trHeight w:hRule="exact" w:val="422"/>
        </w:trPr>
        <w:tc>
          <w:tcPr>
            <w:tcW w:w="1022" w:type="dxa"/>
            <w:vAlign w:val="center"/>
          </w:tcPr>
          <w:p w:rsidR="00594AB6" w:rsidRDefault="008E7CA3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1695" w:type="dxa"/>
            <w:vAlign w:val="center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340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594AB6">
        <w:trPr>
          <w:trHeight w:hRule="exact" w:val="422"/>
        </w:trPr>
        <w:tc>
          <w:tcPr>
            <w:tcW w:w="1022" w:type="dxa"/>
            <w:vAlign w:val="center"/>
          </w:tcPr>
          <w:p w:rsidR="00594AB6" w:rsidRDefault="008E7CA3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1695" w:type="dxa"/>
            <w:vAlign w:val="center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340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594AB6">
        <w:trPr>
          <w:trHeight w:hRule="exact" w:val="422"/>
        </w:trPr>
        <w:tc>
          <w:tcPr>
            <w:tcW w:w="1022" w:type="dxa"/>
            <w:vAlign w:val="center"/>
          </w:tcPr>
          <w:p w:rsidR="00594AB6" w:rsidRDefault="008E7CA3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1695" w:type="dxa"/>
            <w:vAlign w:val="center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340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  <w:vAlign w:val="center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  <w:tc>
          <w:tcPr>
            <w:tcW w:w="1344" w:type="dxa"/>
          </w:tcPr>
          <w:p w:rsidR="00594AB6" w:rsidRDefault="00594AB6">
            <w:pPr>
              <w:spacing w:line="267" w:lineRule="auto"/>
              <w:jc w:val="center"/>
              <w:rPr>
                <w:szCs w:val="32"/>
              </w:rPr>
            </w:pPr>
          </w:p>
        </w:tc>
      </w:tr>
      <w:tr w:rsidR="00594AB6">
        <w:trPr>
          <w:trHeight w:hRule="exact" w:val="422"/>
        </w:trPr>
        <w:tc>
          <w:tcPr>
            <w:tcW w:w="1022" w:type="dxa"/>
            <w:vAlign w:val="center"/>
          </w:tcPr>
          <w:p w:rsidR="00594AB6" w:rsidRDefault="008E7CA3">
            <w:pPr>
              <w:spacing w:line="267" w:lineRule="auto"/>
              <w:ind w:left="3920"/>
              <w:jc w:val="center"/>
              <w:outlineLvl w:val="0"/>
              <w:rPr>
                <w:szCs w:val="32"/>
              </w:rPr>
            </w:pPr>
            <w:r>
              <w:rPr>
                <w:szCs w:val="32"/>
              </w:rPr>
              <w:t>12</w:t>
            </w:r>
          </w:p>
        </w:tc>
        <w:tc>
          <w:tcPr>
            <w:tcW w:w="1695" w:type="dxa"/>
            <w:vAlign w:val="center"/>
          </w:tcPr>
          <w:p w:rsidR="00594AB6" w:rsidRDefault="008E7CA3">
            <w:pPr>
              <w:spacing w:line="267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总计</w:t>
            </w:r>
          </w:p>
        </w:tc>
        <w:tc>
          <w:tcPr>
            <w:tcW w:w="7436" w:type="dxa"/>
            <w:gridSpan w:val="4"/>
          </w:tcPr>
          <w:p w:rsidR="00594AB6" w:rsidRDefault="00594AB6">
            <w:pPr>
              <w:spacing w:line="267" w:lineRule="auto"/>
              <w:rPr>
                <w:szCs w:val="32"/>
              </w:rPr>
            </w:pPr>
          </w:p>
        </w:tc>
      </w:tr>
    </w:tbl>
    <w:p w:rsidR="00594AB6" w:rsidRDefault="00594AB6">
      <w:pPr>
        <w:snapToGrid w:val="0"/>
        <w:spacing w:line="267" w:lineRule="auto"/>
        <w:ind w:firstLineChars="200" w:firstLine="640"/>
        <w:rPr>
          <w:szCs w:val="32"/>
        </w:rPr>
      </w:pPr>
    </w:p>
    <w:p w:rsidR="00594AB6" w:rsidRDefault="00594AB6">
      <w:pPr>
        <w:snapToGrid w:val="0"/>
        <w:spacing w:line="267" w:lineRule="auto"/>
        <w:ind w:firstLineChars="200" w:firstLine="640"/>
        <w:rPr>
          <w:szCs w:val="32"/>
        </w:rPr>
      </w:pPr>
    </w:p>
    <w:p w:rsidR="00594AB6" w:rsidRDefault="008E7CA3">
      <w:pPr>
        <w:snapToGrid w:val="0"/>
        <w:spacing w:line="267" w:lineRule="auto"/>
        <w:rPr>
          <w:szCs w:val="32"/>
        </w:rPr>
      </w:pPr>
      <w:r>
        <w:rPr>
          <w:szCs w:val="32"/>
        </w:rPr>
        <w:t>注：本表可根据项目实际情况调整，并逐页盖章。</w:t>
      </w:r>
    </w:p>
    <w:p w:rsidR="00594AB6" w:rsidRDefault="00594AB6">
      <w:pPr>
        <w:spacing w:line="267" w:lineRule="auto"/>
        <w:ind w:firstLine="480"/>
        <w:jc w:val="center"/>
        <w:rPr>
          <w:szCs w:val="32"/>
        </w:rPr>
      </w:pPr>
    </w:p>
    <w:p w:rsidR="00594AB6" w:rsidRDefault="008E7CA3">
      <w:pPr>
        <w:spacing w:line="267" w:lineRule="auto"/>
        <w:ind w:firstLine="480"/>
        <w:jc w:val="center"/>
        <w:rPr>
          <w:szCs w:val="32"/>
        </w:rPr>
      </w:pPr>
      <w:r>
        <w:rPr>
          <w:szCs w:val="32"/>
        </w:rPr>
        <w:t xml:space="preserve">            </w:t>
      </w:r>
    </w:p>
    <w:p w:rsidR="00594AB6" w:rsidRDefault="00594AB6">
      <w:pPr>
        <w:spacing w:line="267" w:lineRule="auto"/>
        <w:rPr>
          <w:szCs w:val="32"/>
        </w:rPr>
      </w:pPr>
    </w:p>
    <w:p w:rsidR="00594AB6" w:rsidRDefault="008E7CA3">
      <w:pPr>
        <w:spacing w:line="267" w:lineRule="auto"/>
        <w:rPr>
          <w:szCs w:val="32"/>
        </w:rPr>
      </w:pPr>
      <w:r>
        <w:rPr>
          <w:szCs w:val="32"/>
        </w:rPr>
        <w:t xml:space="preserve">                                    </w:t>
      </w:r>
      <w:r>
        <w:rPr>
          <w:szCs w:val="32"/>
        </w:rPr>
        <w:t>供应商名称（公章）：</w:t>
      </w:r>
    </w:p>
    <w:p w:rsidR="00594AB6" w:rsidRDefault="008E7CA3">
      <w:pPr>
        <w:spacing w:line="267" w:lineRule="auto"/>
        <w:ind w:right="480" w:firstLineChars="1900" w:firstLine="6080"/>
        <w:rPr>
          <w:szCs w:val="32"/>
        </w:rPr>
      </w:pPr>
      <w:r>
        <w:rPr>
          <w:szCs w:val="32"/>
        </w:rPr>
        <w:t>年</w:t>
      </w:r>
      <w:r>
        <w:rPr>
          <w:szCs w:val="32"/>
        </w:rPr>
        <w:t xml:space="preserve">     </w:t>
      </w:r>
      <w:r>
        <w:rPr>
          <w:szCs w:val="32"/>
        </w:rPr>
        <w:t>月</w:t>
      </w:r>
      <w:r>
        <w:rPr>
          <w:szCs w:val="32"/>
        </w:rPr>
        <w:t xml:space="preserve">    </w:t>
      </w:r>
      <w:r>
        <w:rPr>
          <w:szCs w:val="32"/>
        </w:rPr>
        <w:t>日</w:t>
      </w:r>
    </w:p>
    <w:p w:rsidR="00594AB6" w:rsidRDefault="00594AB6">
      <w:pPr>
        <w:spacing w:line="267" w:lineRule="auto"/>
        <w:ind w:firstLine="420"/>
        <w:rPr>
          <w:b/>
          <w:szCs w:val="32"/>
        </w:rPr>
      </w:pPr>
    </w:p>
    <w:p w:rsidR="00594AB6" w:rsidRDefault="00594AB6">
      <w:pPr>
        <w:spacing w:line="267" w:lineRule="auto"/>
        <w:rPr>
          <w:b/>
          <w:szCs w:val="32"/>
        </w:rPr>
      </w:pPr>
    </w:p>
    <w:p w:rsidR="00594AB6" w:rsidRDefault="00594AB6">
      <w:pPr>
        <w:spacing w:line="267" w:lineRule="auto"/>
        <w:rPr>
          <w:b/>
          <w:szCs w:val="32"/>
        </w:rPr>
      </w:pPr>
    </w:p>
    <w:p w:rsidR="00594AB6" w:rsidRDefault="00594AB6">
      <w:pPr>
        <w:spacing w:line="267" w:lineRule="auto"/>
        <w:ind w:firstLineChars="200" w:firstLine="640"/>
        <w:rPr>
          <w:szCs w:val="32"/>
        </w:rPr>
      </w:pPr>
    </w:p>
    <w:p w:rsidR="00594AB6" w:rsidRDefault="00594AB6">
      <w:pPr>
        <w:spacing w:line="267" w:lineRule="auto"/>
        <w:ind w:firstLineChars="200" w:firstLine="640"/>
        <w:rPr>
          <w:szCs w:val="32"/>
        </w:rPr>
        <w:sectPr w:rsidR="00594AB6">
          <w:headerReference w:type="default" r:id="rId8"/>
          <w:footerReference w:type="default" r:id="rId9"/>
          <w:pgSz w:w="11907" w:h="16840"/>
          <w:pgMar w:top="1134" w:right="1418" w:bottom="1134" w:left="1418" w:header="964" w:footer="992" w:gutter="0"/>
          <w:pgNumType w:fmt="numberInDash"/>
          <w:cols w:space="720"/>
          <w:docGrid w:linePitch="312"/>
        </w:sectPr>
      </w:pPr>
    </w:p>
    <w:p w:rsidR="00594AB6" w:rsidRDefault="008E7CA3">
      <w:pPr>
        <w:spacing w:line="267" w:lineRule="auto"/>
        <w:ind w:firstLineChars="200" w:firstLine="640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 w:hint="eastAsia"/>
          <w:bCs/>
          <w:szCs w:val="32"/>
        </w:rPr>
        <w:lastRenderedPageBreak/>
        <w:t>二、</w:t>
      </w:r>
      <w:r>
        <w:rPr>
          <w:rFonts w:ascii="方正黑体_GBK" w:eastAsia="方正黑体_GBK" w:hAnsi="方正黑体_GBK" w:cs="方正黑体_GBK" w:hint="eastAsia"/>
          <w:bCs/>
          <w:szCs w:val="32"/>
        </w:rPr>
        <w:t>服务方案</w:t>
      </w:r>
    </w:p>
    <w:p w:rsidR="00594AB6" w:rsidRDefault="008E7CA3">
      <w:pPr>
        <w:spacing w:line="267" w:lineRule="auto"/>
        <w:jc w:val="center"/>
        <w:rPr>
          <w:i/>
          <w:iCs/>
          <w:szCs w:val="32"/>
          <w:u w:val="single"/>
        </w:rPr>
      </w:pPr>
      <w:r>
        <w:rPr>
          <w:i/>
          <w:iCs/>
          <w:szCs w:val="32"/>
          <w:u w:val="single"/>
        </w:rPr>
        <w:t>服务方案（格式自定）</w:t>
      </w:r>
    </w:p>
    <w:p w:rsidR="00594AB6" w:rsidRDefault="00594AB6">
      <w:pPr>
        <w:spacing w:line="267" w:lineRule="auto"/>
        <w:jc w:val="center"/>
        <w:rPr>
          <w:i/>
          <w:iCs/>
          <w:szCs w:val="32"/>
          <w:u w:val="single"/>
        </w:rPr>
      </w:pPr>
    </w:p>
    <w:p w:rsidR="00594AB6" w:rsidRDefault="00594AB6">
      <w:pPr>
        <w:spacing w:line="267" w:lineRule="auto"/>
        <w:jc w:val="center"/>
        <w:rPr>
          <w:i/>
          <w:iCs/>
          <w:szCs w:val="32"/>
          <w:u w:val="single"/>
        </w:rPr>
      </w:pPr>
    </w:p>
    <w:p w:rsidR="00594AB6" w:rsidRDefault="00594AB6">
      <w:pPr>
        <w:spacing w:line="267" w:lineRule="auto"/>
        <w:jc w:val="center"/>
        <w:rPr>
          <w:rFonts w:ascii="方正黑体_GBK" w:eastAsia="方正黑体_GBK" w:hAnsi="方正黑体_GBK" w:cs="方正黑体_GBK"/>
          <w:bCs/>
          <w:i/>
          <w:iCs/>
          <w:szCs w:val="32"/>
          <w:u w:val="single"/>
        </w:rPr>
      </w:pPr>
    </w:p>
    <w:p w:rsidR="00594AB6" w:rsidRDefault="008E7CA3">
      <w:pPr>
        <w:keepNext/>
        <w:keepLines/>
        <w:spacing w:line="267" w:lineRule="auto"/>
        <w:ind w:firstLineChars="200" w:firstLine="640"/>
        <w:jc w:val="left"/>
        <w:outlineLvl w:val="2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 w:hint="eastAsia"/>
          <w:bCs/>
          <w:szCs w:val="32"/>
        </w:rPr>
        <w:t>三、</w:t>
      </w:r>
      <w:r>
        <w:rPr>
          <w:rFonts w:ascii="方正黑体_GBK" w:eastAsia="方正黑体_GBK" w:hAnsi="方正黑体_GBK" w:cs="方正黑体_GBK" w:hint="eastAsia"/>
          <w:bCs/>
          <w:szCs w:val="32"/>
        </w:rPr>
        <w:t>资格条件及其他</w:t>
      </w:r>
    </w:p>
    <w:p w:rsidR="00594AB6" w:rsidRDefault="008E7CA3">
      <w:pPr>
        <w:spacing w:line="267" w:lineRule="auto"/>
        <w:jc w:val="center"/>
        <w:rPr>
          <w:i/>
          <w:iCs/>
          <w:szCs w:val="32"/>
          <w:u w:val="single"/>
        </w:rPr>
      </w:pPr>
      <w:r>
        <w:rPr>
          <w:i/>
          <w:iCs/>
          <w:szCs w:val="32"/>
          <w:u w:val="single"/>
        </w:rPr>
        <w:t>按照采购文件要求提供扫描件</w:t>
      </w:r>
    </w:p>
    <w:p w:rsidR="00594AB6" w:rsidRDefault="00594AB6">
      <w:pPr>
        <w:spacing w:line="267" w:lineRule="auto"/>
        <w:rPr>
          <w:szCs w:val="32"/>
        </w:rPr>
      </w:pPr>
    </w:p>
    <w:p w:rsidR="00594AB6" w:rsidRDefault="00594AB6">
      <w:pPr>
        <w:spacing w:line="267" w:lineRule="auto"/>
        <w:rPr>
          <w:szCs w:val="32"/>
        </w:rPr>
      </w:pPr>
    </w:p>
    <w:p w:rsidR="00594AB6" w:rsidRDefault="00594AB6">
      <w:pPr>
        <w:keepNext/>
        <w:keepLines/>
        <w:spacing w:line="267" w:lineRule="auto"/>
        <w:outlineLvl w:val="2"/>
        <w:rPr>
          <w:b/>
          <w:szCs w:val="32"/>
        </w:rPr>
      </w:pPr>
    </w:p>
    <w:p w:rsidR="00594AB6" w:rsidRDefault="008E7CA3">
      <w:pPr>
        <w:keepNext/>
        <w:keepLines/>
        <w:spacing w:line="267" w:lineRule="auto"/>
        <w:ind w:firstLineChars="200" w:firstLine="640"/>
        <w:outlineLvl w:val="2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 w:hint="eastAsia"/>
          <w:bCs/>
          <w:szCs w:val="32"/>
        </w:rPr>
        <w:t>四、其他应提供的资料</w:t>
      </w:r>
    </w:p>
    <w:p w:rsidR="00594AB6" w:rsidRDefault="008E7CA3">
      <w:pPr>
        <w:tabs>
          <w:tab w:val="left" w:pos="6300"/>
        </w:tabs>
        <w:snapToGrid w:val="0"/>
        <w:spacing w:line="267" w:lineRule="auto"/>
        <w:ind w:firstLineChars="200"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t>（一）其他资料</w:t>
      </w:r>
    </w:p>
    <w:p w:rsidR="00594AB6" w:rsidRDefault="008E7CA3">
      <w:pPr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其他与项目有关的资料（自附）：供应商总体情况介绍、其他与本项目有关的资料等。</w:t>
      </w:r>
    </w:p>
    <w:p w:rsidR="00594AB6" w:rsidRDefault="00594AB6">
      <w:pPr>
        <w:tabs>
          <w:tab w:val="left" w:pos="6300"/>
        </w:tabs>
        <w:snapToGrid w:val="0"/>
        <w:spacing w:line="267" w:lineRule="auto"/>
        <w:rPr>
          <w:b/>
          <w:bCs/>
          <w:szCs w:val="32"/>
        </w:rPr>
      </w:pPr>
    </w:p>
    <w:p w:rsidR="00594AB6" w:rsidRDefault="00594AB6">
      <w:pPr>
        <w:tabs>
          <w:tab w:val="left" w:pos="6300"/>
        </w:tabs>
        <w:snapToGrid w:val="0"/>
        <w:spacing w:line="267" w:lineRule="auto"/>
        <w:rPr>
          <w:b/>
          <w:bCs/>
          <w:szCs w:val="32"/>
        </w:rPr>
      </w:pPr>
    </w:p>
    <w:p w:rsidR="00594AB6" w:rsidRDefault="008E7CA3">
      <w:pPr>
        <w:spacing w:line="267" w:lineRule="auto"/>
        <w:rPr>
          <w:b/>
          <w:bCs/>
          <w:szCs w:val="32"/>
        </w:rPr>
      </w:pPr>
      <w:r>
        <w:rPr>
          <w:b/>
          <w:bCs/>
          <w:szCs w:val="32"/>
        </w:rPr>
        <w:br w:type="page"/>
      </w:r>
    </w:p>
    <w:p w:rsidR="00594AB6" w:rsidRDefault="008E7CA3">
      <w:pPr>
        <w:tabs>
          <w:tab w:val="left" w:pos="6300"/>
        </w:tabs>
        <w:snapToGrid w:val="0"/>
        <w:spacing w:line="267" w:lineRule="auto"/>
        <w:ind w:firstLineChars="200" w:firstLine="64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Cs w:val="32"/>
        </w:rPr>
        <w:lastRenderedPageBreak/>
        <w:t>五、法定代表人授权委托书（格式）</w:t>
      </w:r>
    </w:p>
    <w:p w:rsidR="00594AB6" w:rsidRDefault="00594AB6">
      <w:pPr>
        <w:tabs>
          <w:tab w:val="left" w:pos="6300"/>
        </w:tabs>
        <w:snapToGrid w:val="0"/>
        <w:spacing w:line="267" w:lineRule="auto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</w:p>
    <w:p w:rsidR="00594AB6" w:rsidRDefault="008E7CA3">
      <w:pPr>
        <w:tabs>
          <w:tab w:val="left" w:pos="6300"/>
        </w:tabs>
        <w:snapToGrid w:val="0"/>
        <w:spacing w:line="267" w:lineRule="auto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法定代表人授权委托书</w:t>
      </w:r>
    </w:p>
    <w:p w:rsidR="00594AB6" w:rsidRDefault="00594AB6">
      <w:pPr>
        <w:tabs>
          <w:tab w:val="left" w:pos="6300"/>
        </w:tabs>
        <w:snapToGrid w:val="0"/>
        <w:spacing w:line="267" w:lineRule="auto"/>
        <w:rPr>
          <w:szCs w:val="32"/>
        </w:rPr>
      </w:pPr>
    </w:p>
    <w:p w:rsidR="00594AB6" w:rsidRDefault="008E7CA3">
      <w:pPr>
        <w:tabs>
          <w:tab w:val="left" w:pos="6300"/>
        </w:tabs>
        <w:snapToGrid w:val="0"/>
        <w:spacing w:line="267" w:lineRule="auto"/>
        <w:rPr>
          <w:szCs w:val="32"/>
        </w:rPr>
      </w:pPr>
      <w:r>
        <w:rPr>
          <w:szCs w:val="32"/>
        </w:rPr>
        <w:t>致：</w:t>
      </w:r>
      <w:r>
        <w:rPr>
          <w:szCs w:val="32"/>
          <w:u w:val="single"/>
        </w:rPr>
        <w:t xml:space="preserve">                     </w:t>
      </w:r>
      <w:r>
        <w:rPr>
          <w:szCs w:val="32"/>
        </w:rPr>
        <w:t>（采购人名称）：</w:t>
      </w:r>
    </w:p>
    <w:p w:rsidR="00594AB6" w:rsidRDefault="008E7CA3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  <w:u w:val="single"/>
        </w:rPr>
        <w:t xml:space="preserve">                     </w:t>
      </w:r>
      <w:r>
        <w:rPr>
          <w:szCs w:val="32"/>
        </w:rPr>
        <w:t>（法定代表人名称）是</w:t>
      </w:r>
      <w:r>
        <w:rPr>
          <w:szCs w:val="32"/>
          <w:u w:val="single"/>
        </w:rPr>
        <w:t xml:space="preserve">                    </w:t>
      </w:r>
      <w:r>
        <w:rPr>
          <w:szCs w:val="32"/>
        </w:rPr>
        <w:t>（供应商名称）的法定代表人，特授权</w:t>
      </w:r>
      <w:r>
        <w:rPr>
          <w:szCs w:val="32"/>
          <w:u w:val="single"/>
        </w:rPr>
        <w:t xml:space="preserve">                     </w:t>
      </w:r>
      <w:r>
        <w:rPr>
          <w:szCs w:val="32"/>
        </w:rPr>
        <w:t>（被授权人姓名及身份证代码）电话</w:t>
      </w:r>
      <w:r>
        <w:rPr>
          <w:szCs w:val="32"/>
          <w:u w:val="single"/>
        </w:rPr>
        <w:t xml:space="preserve">                  </w:t>
      </w:r>
      <w:r>
        <w:rPr>
          <w:szCs w:val="32"/>
        </w:rPr>
        <w:t>代表我单位全权办理上述项目的谈判、签约等具体工作，并签署全部有关文件、协议及合同。</w:t>
      </w:r>
    </w:p>
    <w:p w:rsidR="00594AB6" w:rsidRDefault="008E7CA3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我单位对被授权人的签字负全部责任。</w:t>
      </w:r>
    </w:p>
    <w:p w:rsidR="00594AB6" w:rsidRDefault="008E7CA3">
      <w:pPr>
        <w:tabs>
          <w:tab w:val="left" w:pos="6300"/>
        </w:tabs>
        <w:snapToGrid w:val="0"/>
        <w:spacing w:line="267" w:lineRule="auto"/>
        <w:ind w:firstLineChars="200" w:firstLine="640"/>
        <w:rPr>
          <w:szCs w:val="32"/>
        </w:rPr>
      </w:pPr>
      <w:r>
        <w:rPr>
          <w:szCs w:val="32"/>
        </w:rPr>
        <w:t>在</w:t>
      </w:r>
      <w:r>
        <w:rPr>
          <w:rFonts w:hint="eastAsia"/>
          <w:szCs w:val="32"/>
        </w:rPr>
        <w:t>撤销</w:t>
      </w:r>
      <w:r>
        <w:rPr>
          <w:szCs w:val="32"/>
        </w:rPr>
        <w:t>授权的书面通知以前，本授权书一直有效。被授权人在授权书有效期内签署的所有文件不因授权的</w:t>
      </w:r>
      <w:r>
        <w:rPr>
          <w:rFonts w:hint="eastAsia"/>
          <w:szCs w:val="32"/>
        </w:rPr>
        <w:t>撤销</w:t>
      </w:r>
      <w:r>
        <w:rPr>
          <w:szCs w:val="32"/>
        </w:rPr>
        <w:t>而失效。</w:t>
      </w:r>
    </w:p>
    <w:p w:rsidR="00594AB6" w:rsidRDefault="00594AB6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</w:p>
    <w:p w:rsidR="00594AB6" w:rsidRDefault="00594AB6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</w:p>
    <w:p w:rsidR="00594AB6" w:rsidRDefault="008E7CA3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  <w:r>
        <w:rPr>
          <w:szCs w:val="32"/>
        </w:rPr>
        <w:t>被授权人：</w:t>
      </w:r>
      <w:r>
        <w:rPr>
          <w:szCs w:val="32"/>
        </w:rPr>
        <w:t xml:space="preserve">                     </w:t>
      </w:r>
      <w:r>
        <w:rPr>
          <w:szCs w:val="32"/>
        </w:rPr>
        <w:t>法定代表人：</w:t>
      </w:r>
    </w:p>
    <w:p w:rsidR="00594AB6" w:rsidRDefault="008E7CA3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  <w:r>
        <w:rPr>
          <w:szCs w:val="32"/>
        </w:rPr>
        <w:t>（签字或盖章）</w:t>
      </w:r>
      <w:r>
        <w:rPr>
          <w:szCs w:val="32"/>
        </w:rPr>
        <w:t xml:space="preserve">                 </w:t>
      </w:r>
      <w:r>
        <w:rPr>
          <w:szCs w:val="32"/>
        </w:rPr>
        <w:t>（签字或盖章）</w:t>
      </w:r>
    </w:p>
    <w:p w:rsidR="00594AB6" w:rsidRDefault="00594AB6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</w:p>
    <w:p w:rsidR="00594AB6" w:rsidRDefault="008E7CA3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  <w:r>
        <w:rPr>
          <w:szCs w:val="32"/>
        </w:rPr>
        <w:t>（附：被授权人身份证正反面复印件）</w:t>
      </w:r>
    </w:p>
    <w:p w:rsidR="00594AB6" w:rsidRDefault="00594AB6">
      <w:pPr>
        <w:tabs>
          <w:tab w:val="left" w:pos="6300"/>
        </w:tabs>
        <w:snapToGrid w:val="0"/>
        <w:spacing w:line="267" w:lineRule="auto"/>
        <w:ind w:firstLine="570"/>
        <w:rPr>
          <w:szCs w:val="32"/>
        </w:rPr>
      </w:pPr>
    </w:p>
    <w:p w:rsidR="00594AB6" w:rsidRDefault="008E7CA3">
      <w:pPr>
        <w:tabs>
          <w:tab w:val="left" w:pos="6300"/>
        </w:tabs>
        <w:snapToGrid w:val="0"/>
        <w:spacing w:line="267" w:lineRule="auto"/>
        <w:ind w:right="480" w:firstLine="570"/>
        <w:jc w:val="right"/>
        <w:rPr>
          <w:szCs w:val="32"/>
        </w:rPr>
      </w:pPr>
      <w:r>
        <w:rPr>
          <w:szCs w:val="32"/>
        </w:rPr>
        <w:t>供应商名称（公章）</w:t>
      </w:r>
    </w:p>
    <w:p w:rsidR="00594AB6" w:rsidRDefault="008E7CA3">
      <w:pPr>
        <w:tabs>
          <w:tab w:val="left" w:pos="6300"/>
        </w:tabs>
        <w:snapToGrid w:val="0"/>
        <w:spacing w:line="267" w:lineRule="auto"/>
        <w:ind w:right="480" w:firstLine="570"/>
        <w:jc w:val="right"/>
        <w:rPr>
          <w:szCs w:val="32"/>
        </w:rPr>
      </w:pPr>
      <w:r>
        <w:rPr>
          <w:szCs w:val="32"/>
        </w:rPr>
        <w:t>年</w:t>
      </w:r>
      <w:r>
        <w:rPr>
          <w:szCs w:val="32"/>
        </w:rPr>
        <w:t xml:space="preserve">   </w:t>
      </w:r>
      <w:r>
        <w:rPr>
          <w:szCs w:val="32"/>
        </w:rPr>
        <w:t>月</w:t>
      </w:r>
      <w:r>
        <w:rPr>
          <w:szCs w:val="32"/>
        </w:rPr>
        <w:t xml:space="preserve">   </w:t>
      </w:r>
      <w:r>
        <w:rPr>
          <w:szCs w:val="32"/>
        </w:rPr>
        <w:t>日</w:t>
      </w:r>
    </w:p>
    <w:p w:rsidR="00594AB6" w:rsidRDefault="00594AB6">
      <w:pPr>
        <w:tabs>
          <w:tab w:val="left" w:pos="6300"/>
        </w:tabs>
        <w:snapToGrid w:val="0"/>
        <w:spacing w:line="267" w:lineRule="auto"/>
        <w:ind w:right="-1"/>
        <w:rPr>
          <w:szCs w:val="32"/>
        </w:rPr>
      </w:pPr>
    </w:p>
    <w:p w:rsidR="00594AB6" w:rsidRDefault="00594AB6">
      <w:pPr>
        <w:tabs>
          <w:tab w:val="left" w:pos="1267"/>
        </w:tabs>
        <w:spacing w:line="267" w:lineRule="auto"/>
        <w:jc w:val="left"/>
        <w:rPr>
          <w:szCs w:val="32"/>
        </w:rPr>
      </w:pPr>
    </w:p>
    <w:p w:rsidR="00594AB6" w:rsidRDefault="00594AB6">
      <w:pPr>
        <w:spacing w:line="580" w:lineRule="exact"/>
        <w:rPr>
          <w:szCs w:val="32"/>
        </w:rPr>
      </w:pPr>
    </w:p>
    <w:sectPr w:rsidR="00594AB6" w:rsidSect="00594AB6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AB6" w:rsidRDefault="00594AB6" w:rsidP="00594AB6">
      <w:r>
        <w:separator/>
      </w:r>
    </w:p>
  </w:endnote>
  <w:endnote w:type="continuationSeparator" w:id="0">
    <w:p w:rsidR="00594AB6" w:rsidRDefault="00594AB6" w:rsidP="00594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AB6" w:rsidRDefault="00594AB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15.5pt;height:10.85pt;z-index:251660288;mso-wrap-style:none;mso-position-horizontal:center;mso-position-horizontal-relative:margin;mso-width-relative:page;mso-height-relative:page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1uftNEAAAADAQAADwAAAAAAAAABACAAAAAiAAAA&#10;ZHJzL2Rvd25yZXYueG1sUEsBAhQAFAAAAAgAh07iQMBDZSXVAQAAoAMAAA4AAAAAAAAAAQAgAAAA&#10;IAEAAGRycy9lMm9Eb2MueG1sUEsFBgAAAAAGAAYAWQEAAGcFAAAAAA==&#10;" filled="f" stroked="f" strokeweight=".5pt">
          <v:textbox style="mso-fit-shape-to-text:t" inset="0,0,0,0">
            <w:txbxContent>
              <w:p w:rsidR="00594AB6" w:rsidRDefault="00594AB6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E7CA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E7CA3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AB6" w:rsidRDefault="00594AB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2.55pt;height:11.65pt;z-index:251659264;mso-wrap-style:none;mso-position-horizontal:center;mso-position-horizontal-relative:margin;mso-width-relative:page;mso-height-relative:page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 filled="f" stroked="f">
          <v:textbox style="mso-fit-shape-to-text:t" inset="0,0,0,0">
            <w:txbxContent>
              <w:p w:rsidR="00594AB6" w:rsidRDefault="00594AB6">
                <w:pPr>
                  <w:pStyle w:val="a4"/>
                </w:pPr>
                <w:r>
                  <w:rPr>
                    <w:rFonts w:ascii="宋体" w:hAnsi="宋体" w:cs="宋体" w:hint="eastAsia"/>
                  </w:rPr>
                  <w:fldChar w:fldCharType="begin"/>
                </w:r>
                <w:r w:rsidR="008E7CA3">
                  <w:rPr>
                    <w:rFonts w:ascii="宋体" w:hAnsi="宋体" w:cs="宋体" w:hint="eastAsia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</w:rPr>
                  <w:fldChar w:fldCharType="separate"/>
                </w:r>
                <w:r w:rsidR="008E7CA3">
                  <w:rPr>
                    <w:rFonts w:ascii="宋体" w:hAnsi="宋体" w:cs="宋体"/>
                    <w:noProof/>
                  </w:rPr>
                  <w:t>- 9 -</w:t>
                </w:r>
                <w:r>
                  <w:rPr>
                    <w:rFonts w:ascii="宋体" w:hAnsi="宋体" w:cs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AB6" w:rsidRDefault="00594AB6" w:rsidP="00594AB6">
      <w:r>
        <w:separator/>
      </w:r>
    </w:p>
  </w:footnote>
  <w:footnote w:type="continuationSeparator" w:id="0">
    <w:p w:rsidR="00594AB6" w:rsidRDefault="00594AB6" w:rsidP="00594A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AB6" w:rsidRDefault="00594AB6">
    <w:pPr>
      <w:pStyle w:val="a5"/>
      <w:pBdr>
        <w:bottom w:val="none" w:sz="0" w:space="1" w:color="auto"/>
      </w:pBdr>
      <w:jc w:val="both"/>
      <w:rPr>
        <w:rFonts w:ascii="方正仿宋_GBK"/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I5NzZiZjNhMzg4ZmI0NDc2ZjkxMjA5MzhlNWMwZTMifQ=="/>
  </w:docVars>
  <w:rsids>
    <w:rsidRoot w:val="009163E9"/>
    <w:rsid w:val="82FFE558"/>
    <w:rsid w:val="8DFCFB54"/>
    <w:rsid w:val="BDFE1FA4"/>
    <w:rsid w:val="DFF4618B"/>
    <w:rsid w:val="E9FF8D1C"/>
    <w:rsid w:val="ED36AC58"/>
    <w:rsid w:val="F32E08EE"/>
    <w:rsid w:val="00017053"/>
    <w:rsid w:val="00043F5C"/>
    <w:rsid w:val="000A04E8"/>
    <w:rsid w:val="00116D6F"/>
    <w:rsid w:val="00193DD9"/>
    <w:rsid w:val="001E1AB4"/>
    <w:rsid w:val="001E2B78"/>
    <w:rsid w:val="00217375"/>
    <w:rsid w:val="0026760A"/>
    <w:rsid w:val="00277F6E"/>
    <w:rsid w:val="002A4BD5"/>
    <w:rsid w:val="002C5619"/>
    <w:rsid w:val="002E61DD"/>
    <w:rsid w:val="0030570B"/>
    <w:rsid w:val="003337EA"/>
    <w:rsid w:val="003401E3"/>
    <w:rsid w:val="0035333B"/>
    <w:rsid w:val="00353EE7"/>
    <w:rsid w:val="003634CA"/>
    <w:rsid w:val="00437AE6"/>
    <w:rsid w:val="00441E29"/>
    <w:rsid w:val="004531C0"/>
    <w:rsid w:val="00473D83"/>
    <w:rsid w:val="0049010E"/>
    <w:rsid w:val="00544889"/>
    <w:rsid w:val="00571E4E"/>
    <w:rsid w:val="00594AB6"/>
    <w:rsid w:val="005B3E17"/>
    <w:rsid w:val="00611268"/>
    <w:rsid w:val="00690B95"/>
    <w:rsid w:val="00714B1B"/>
    <w:rsid w:val="0073232E"/>
    <w:rsid w:val="00735B2B"/>
    <w:rsid w:val="00765684"/>
    <w:rsid w:val="00766A69"/>
    <w:rsid w:val="00767DC5"/>
    <w:rsid w:val="00772006"/>
    <w:rsid w:val="007A17D4"/>
    <w:rsid w:val="007C4AC7"/>
    <w:rsid w:val="007F2E42"/>
    <w:rsid w:val="00823301"/>
    <w:rsid w:val="008E7CA3"/>
    <w:rsid w:val="008F4A1D"/>
    <w:rsid w:val="00905E74"/>
    <w:rsid w:val="009163E9"/>
    <w:rsid w:val="0095555F"/>
    <w:rsid w:val="00971B2E"/>
    <w:rsid w:val="009A1D1C"/>
    <w:rsid w:val="009C76A0"/>
    <w:rsid w:val="00A03FBA"/>
    <w:rsid w:val="00A15B8E"/>
    <w:rsid w:val="00A2212A"/>
    <w:rsid w:val="00A25156"/>
    <w:rsid w:val="00A47CDC"/>
    <w:rsid w:val="00A55B1E"/>
    <w:rsid w:val="00A6369C"/>
    <w:rsid w:val="00A73F1C"/>
    <w:rsid w:val="00AE23B7"/>
    <w:rsid w:val="00AF2087"/>
    <w:rsid w:val="00AF672E"/>
    <w:rsid w:val="00B004D8"/>
    <w:rsid w:val="00B23062"/>
    <w:rsid w:val="00B32BE0"/>
    <w:rsid w:val="00BB7AEF"/>
    <w:rsid w:val="00BC0BD0"/>
    <w:rsid w:val="00C24125"/>
    <w:rsid w:val="00C27060"/>
    <w:rsid w:val="00C604B3"/>
    <w:rsid w:val="00CB0C4C"/>
    <w:rsid w:val="00D17B31"/>
    <w:rsid w:val="00D224A6"/>
    <w:rsid w:val="00D443C1"/>
    <w:rsid w:val="00D76083"/>
    <w:rsid w:val="00D81BB2"/>
    <w:rsid w:val="00DA2355"/>
    <w:rsid w:val="00DF52FE"/>
    <w:rsid w:val="00E52399"/>
    <w:rsid w:val="00E52C4F"/>
    <w:rsid w:val="00E83BAF"/>
    <w:rsid w:val="00EA4B98"/>
    <w:rsid w:val="00EB0D9F"/>
    <w:rsid w:val="00EB53CB"/>
    <w:rsid w:val="00EC67C3"/>
    <w:rsid w:val="00F03CA6"/>
    <w:rsid w:val="00F053F8"/>
    <w:rsid w:val="00F70C6A"/>
    <w:rsid w:val="00F83405"/>
    <w:rsid w:val="00F951D4"/>
    <w:rsid w:val="00FA4959"/>
    <w:rsid w:val="00FB46A6"/>
    <w:rsid w:val="00FB55AB"/>
    <w:rsid w:val="00FE795C"/>
    <w:rsid w:val="01974A72"/>
    <w:rsid w:val="08DF5AD4"/>
    <w:rsid w:val="0ABE754D"/>
    <w:rsid w:val="0DEF37FE"/>
    <w:rsid w:val="137F4B64"/>
    <w:rsid w:val="14700951"/>
    <w:rsid w:val="1C5C1D06"/>
    <w:rsid w:val="1E195BB5"/>
    <w:rsid w:val="24473DD9"/>
    <w:rsid w:val="26E54F2F"/>
    <w:rsid w:val="284E0B51"/>
    <w:rsid w:val="2A415306"/>
    <w:rsid w:val="2AF3311B"/>
    <w:rsid w:val="2D08265F"/>
    <w:rsid w:val="2E7E481A"/>
    <w:rsid w:val="304C1E1A"/>
    <w:rsid w:val="340C3D9A"/>
    <w:rsid w:val="35226751"/>
    <w:rsid w:val="379245B6"/>
    <w:rsid w:val="39D65D7D"/>
    <w:rsid w:val="3A9E7428"/>
    <w:rsid w:val="3C002F85"/>
    <w:rsid w:val="3D743AAC"/>
    <w:rsid w:val="3E5125C4"/>
    <w:rsid w:val="3FD03432"/>
    <w:rsid w:val="4253156F"/>
    <w:rsid w:val="4D642F0C"/>
    <w:rsid w:val="50DF5CBA"/>
    <w:rsid w:val="5F631AB9"/>
    <w:rsid w:val="5F6B4AD7"/>
    <w:rsid w:val="61F734FF"/>
    <w:rsid w:val="62EF3490"/>
    <w:rsid w:val="66B301C9"/>
    <w:rsid w:val="6B3531C9"/>
    <w:rsid w:val="6C315AAE"/>
    <w:rsid w:val="6E9F6813"/>
    <w:rsid w:val="6FFE4CAB"/>
    <w:rsid w:val="71EFDC0D"/>
    <w:rsid w:val="74E90FB2"/>
    <w:rsid w:val="777B2086"/>
    <w:rsid w:val="79A64A03"/>
    <w:rsid w:val="7BED5AB3"/>
    <w:rsid w:val="7DBE91A4"/>
    <w:rsid w:val="7DEF0FE6"/>
    <w:rsid w:val="7EBB82B8"/>
    <w:rsid w:val="7F7F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B6"/>
    <w:pPr>
      <w:widowControl w:val="0"/>
      <w:jc w:val="both"/>
    </w:pPr>
    <w:rPr>
      <w:rFonts w:ascii="Times New Roman" w:eastAsia="方正仿宋_GBK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94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94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94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594A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94AB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94AB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94AB6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510</Words>
  <Characters>2910</Characters>
  <Application>Microsoft Office Word</Application>
  <DocSecurity>0</DocSecurity>
  <Lines>24</Lines>
  <Paragraphs>6</Paragraphs>
  <ScaleCrop>false</ScaleCrop>
  <Company>China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2022-08-31T01:32:00Z</cp:lastPrinted>
  <dcterms:created xsi:type="dcterms:W3CDTF">2023-03-12T15:16:00Z</dcterms:created>
  <dcterms:modified xsi:type="dcterms:W3CDTF">2023-11-20T08:05:00Z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BCF7C01DCFAA43CD9C759DBC22FCB0CA_13</vt:lpwstr>
  </property>
</Properties>
</file>