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tabs>
          <w:tab w:val="left" w:pos="6300"/>
        </w:tabs>
        <w:snapToGrid w:val="0"/>
        <w:spacing w:line="560" w:lineRule="exact"/>
        <w:ind w:right="482"/>
        <w:jc w:val="center"/>
        <w:rPr>
          <w:rFonts w:hint="default" w:ascii="Times New Roman" w:hAnsi="Times New Roman" w:cs="Times New Roman"/>
          <w:b/>
          <w:bCs/>
          <w:sz w:val="52"/>
          <w:szCs w:val="52"/>
        </w:rPr>
      </w:pPr>
    </w:p>
    <w:p>
      <w:pPr>
        <w:pStyle w:val="2"/>
        <w:rPr>
          <w:rFonts w:hint="default" w:ascii="Times New Roman" w:hAnsi="Times New Roman" w:cs="Times New Roman"/>
          <w:b/>
          <w:bCs/>
          <w:sz w:val="52"/>
          <w:szCs w:val="52"/>
        </w:rPr>
      </w:pPr>
    </w:p>
    <w:p>
      <w:pPr>
        <w:rPr>
          <w:rFonts w:hint="default" w:ascii="Times New Roman" w:hAnsi="Times New Roman" w:cs="Times New Roman"/>
        </w:rPr>
      </w:pPr>
    </w:p>
    <w:p>
      <w:pPr>
        <w:pStyle w:val="2"/>
        <w:jc w:val="center"/>
        <w:rPr>
          <w:rFonts w:hint="default" w:ascii="Times New Roman" w:hAnsi="Times New Roman" w:cs="Times New Roman"/>
          <w:b/>
          <w:bCs/>
          <w:sz w:val="96"/>
          <w:szCs w:val="96"/>
        </w:rPr>
      </w:pPr>
      <w:r>
        <w:rPr>
          <w:rFonts w:hint="default" w:ascii="Times New Roman" w:hAnsi="Times New Roman" w:eastAsia="方正黑体_GBK" w:cs="Times New Roman"/>
          <w:spacing w:val="80"/>
          <w:sz w:val="96"/>
          <w:szCs w:val="96"/>
        </w:rPr>
        <w:t>询</w:t>
      </w:r>
      <w:r>
        <w:rPr>
          <w:rFonts w:hint="eastAsia" w:ascii="Times New Roman" w:hAnsi="Times New Roman" w:eastAsia="方正黑体_GBK" w:cs="Times New Roman"/>
          <w:spacing w:val="80"/>
          <w:sz w:val="96"/>
          <w:szCs w:val="96"/>
          <w:lang w:eastAsia="zh-CN"/>
        </w:rPr>
        <w:t>比</w:t>
      </w:r>
      <w:r>
        <w:rPr>
          <w:rFonts w:hint="default" w:ascii="Times New Roman" w:hAnsi="Times New Roman" w:eastAsia="方正黑体_GBK" w:cs="Times New Roman"/>
          <w:spacing w:val="80"/>
          <w:sz w:val="96"/>
          <w:szCs w:val="96"/>
        </w:rPr>
        <w:t>采购文件</w:t>
      </w: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tabs>
          <w:tab w:val="left" w:pos="6300"/>
        </w:tabs>
        <w:snapToGrid w:val="0"/>
        <w:spacing w:line="560" w:lineRule="exact"/>
        <w:ind w:right="482"/>
        <w:jc w:val="center"/>
        <w:rPr>
          <w:rFonts w:hint="default" w:ascii="Times New Roman" w:hAnsi="Times New Roman" w:cs="Times New Roman"/>
          <w:b/>
          <w:bCs/>
          <w:sz w:val="52"/>
          <w:szCs w:val="52"/>
        </w:rPr>
      </w:pPr>
    </w:p>
    <w:p>
      <w:pPr>
        <w:spacing w:line="700" w:lineRule="exact"/>
        <w:ind w:firstLine="720" w:firstLineChars="200"/>
        <w:jc w:val="left"/>
        <w:rPr>
          <w:rFonts w:hint="default" w:ascii="Times New Roman" w:hAnsi="Times New Roman" w:eastAsia="方正小标宋_GBK" w:cs="Times New Roman"/>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both"/>
        <w:textAlignment w:val="auto"/>
        <w:rPr>
          <w:rFonts w:hint="eastAsia"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rPr>
        <w:t>项目名称：</w:t>
      </w:r>
      <w:r>
        <w:rPr>
          <w:rFonts w:hint="eastAsia" w:ascii="Times New Roman" w:hAnsi="Times New Roman" w:eastAsia="方正小标宋_GBK" w:cs="Times New Roman"/>
          <w:sz w:val="36"/>
          <w:szCs w:val="36"/>
          <w:lang w:val="en-US" w:eastAsia="zh-CN"/>
        </w:rPr>
        <w:t>档案整理及数字化加工服务</w:t>
      </w:r>
    </w:p>
    <w:p>
      <w:pPr>
        <w:spacing w:line="700" w:lineRule="exact"/>
        <w:ind w:firstLine="720" w:firstLineChars="200"/>
        <w:jc w:val="both"/>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采购单位：重庆市大渡口区卫生健康委员会</w:t>
      </w:r>
    </w:p>
    <w:p>
      <w:pPr>
        <w:tabs>
          <w:tab w:val="left" w:pos="6300"/>
        </w:tabs>
        <w:snapToGrid w:val="0"/>
        <w:spacing w:line="560" w:lineRule="exact"/>
        <w:ind w:right="482"/>
        <w:jc w:val="center"/>
        <w:rPr>
          <w:rFonts w:hint="default" w:ascii="Times New Roman" w:hAnsi="Times New Roman" w:cs="Times New Roman"/>
          <w:b/>
          <w:bCs/>
          <w:sz w:val="52"/>
          <w:szCs w:val="52"/>
        </w:rPr>
      </w:pPr>
    </w:p>
    <w:p>
      <w:pPr>
        <w:spacing w:line="560" w:lineRule="exact"/>
        <w:jc w:val="center"/>
        <w:rPr>
          <w:rFonts w:hint="default" w:ascii="Times New Roman" w:hAnsi="Times New Roman" w:cs="Times New Roman"/>
          <w:b/>
          <w:bCs/>
          <w:sz w:val="52"/>
          <w:szCs w:val="52"/>
        </w:rPr>
      </w:pPr>
    </w:p>
    <w:p>
      <w:pPr>
        <w:spacing w:line="560" w:lineRule="exact"/>
        <w:jc w:val="center"/>
        <w:rPr>
          <w:rFonts w:hint="default" w:ascii="Times New Roman" w:hAnsi="Times New Roman" w:cs="Times New Roman"/>
          <w:b/>
          <w:bCs/>
          <w:sz w:val="52"/>
          <w:szCs w:val="52"/>
        </w:rPr>
      </w:pPr>
    </w:p>
    <w:p>
      <w:pPr>
        <w:spacing w:line="560" w:lineRule="exact"/>
        <w:jc w:val="center"/>
        <w:rPr>
          <w:rFonts w:hint="default" w:ascii="Times New Roman" w:hAnsi="Times New Roman" w:cs="Times New Roman"/>
          <w:b/>
          <w:bCs/>
          <w:sz w:val="52"/>
          <w:szCs w:val="52"/>
          <w:highlight w:val="none"/>
        </w:rPr>
      </w:pPr>
    </w:p>
    <w:p>
      <w:pPr>
        <w:spacing w:line="560" w:lineRule="exact"/>
        <w:jc w:val="center"/>
        <w:rPr>
          <w:rFonts w:hint="default" w:ascii="Times New Roman" w:hAnsi="Times New Roman" w:cs="Times New Roman"/>
          <w:b/>
          <w:bCs/>
          <w:sz w:val="52"/>
          <w:szCs w:val="52"/>
          <w:highlight w:val="none"/>
        </w:rPr>
      </w:pPr>
    </w:p>
    <w:p>
      <w:pPr>
        <w:spacing w:line="560" w:lineRule="exact"/>
        <w:jc w:val="center"/>
        <w:rPr>
          <w:rFonts w:hint="default" w:ascii="Times New Roman" w:hAnsi="Times New Roman" w:cs="Times New Roman"/>
          <w:b/>
          <w:bCs/>
          <w:sz w:val="52"/>
          <w:szCs w:val="52"/>
          <w:highlight w:val="none"/>
        </w:rPr>
      </w:pPr>
    </w:p>
    <w:p>
      <w:pPr>
        <w:spacing w:line="560" w:lineRule="exact"/>
        <w:jc w:val="center"/>
        <w:rPr>
          <w:rFonts w:hint="default" w:ascii="Times New Roman" w:hAnsi="Times New Roman" w:eastAsia="黑体" w:cs="Times New Roman"/>
          <w:b/>
          <w:bCs/>
          <w:w w:val="90"/>
          <w:sz w:val="52"/>
          <w:szCs w:val="52"/>
          <w:highlight w:val="none"/>
        </w:rPr>
      </w:pPr>
      <w:r>
        <w:rPr>
          <w:rFonts w:hint="default" w:ascii="Times New Roman" w:hAnsi="Times New Roman" w:eastAsia="方正小标宋_GBK" w:cs="Times New Roman"/>
          <w:sz w:val="36"/>
          <w:szCs w:val="36"/>
        </w:rPr>
        <w:t>202</w:t>
      </w:r>
      <w:r>
        <w:rPr>
          <w:rFonts w:hint="default"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rPr>
        <w:t xml:space="preserve">年 </w:t>
      </w:r>
      <w:r>
        <w:rPr>
          <w:rFonts w:hint="eastAsia" w:ascii="Times New Roman" w:hAnsi="Times New Roman" w:eastAsia="方正小标宋_GBK" w:cs="Times New Roman"/>
          <w:sz w:val="36"/>
          <w:szCs w:val="36"/>
          <w:lang w:val="en-US" w:eastAsia="zh-CN"/>
        </w:rPr>
        <w:t>10</w:t>
      </w:r>
      <w:r>
        <w:rPr>
          <w:rFonts w:hint="default" w:ascii="Times New Roman" w:hAnsi="Times New Roman" w:eastAsia="方正小标宋_GBK" w:cs="Times New Roman"/>
          <w:sz w:val="36"/>
          <w:szCs w:val="36"/>
        </w:rPr>
        <w:t>月</w:t>
      </w:r>
      <w:r>
        <w:rPr>
          <w:rFonts w:hint="eastAsia" w:ascii="Times New Roman" w:hAnsi="Times New Roman" w:eastAsia="方正小标宋_GBK" w:cs="Times New Roman"/>
          <w:sz w:val="36"/>
          <w:szCs w:val="36"/>
          <w:lang w:val="en-US" w:eastAsia="zh-CN"/>
        </w:rPr>
        <w:t>17</w:t>
      </w:r>
      <w:r>
        <w:rPr>
          <w:rFonts w:hint="default" w:ascii="Times New Roman" w:hAnsi="Times New Roman" w:eastAsia="方正小标宋_GBK" w:cs="Times New Roman"/>
          <w:sz w:val="36"/>
          <w:szCs w:val="36"/>
        </w:rPr>
        <w:t>日</w:t>
      </w:r>
    </w:p>
    <w:p>
      <w:pPr>
        <w:spacing w:line="560" w:lineRule="exact"/>
        <w:jc w:val="center"/>
        <w:rPr>
          <w:rFonts w:hint="default" w:ascii="Times New Roman" w:hAnsi="Times New Roman" w:eastAsia="方正小标宋_GBK" w:cs="Times New Roman"/>
          <w:sz w:val="32"/>
          <w:szCs w:val="32"/>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一、采购项目：</w:t>
      </w:r>
    </w:p>
    <w:tbl>
      <w:tblPr>
        <w:tblStyle w:val="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904"/>
        <w:gridCol w:w="1896"/>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44"/>
                <w:szCs w:val="44"/>
              </w:rPr>
            </w:pPr>
            <w:r>
              <w:rPr>
                <w:rFonts w:hint="default" w:ascii="Times New Roman" w:hAnsi="Times New Roman" w:eastAsia="方正仿宋_GBK" w:cs="Times New Roman"/>
                <w:sz w:val="32"/>
                <w:szCs w:val="32"/>
              </w:rPr>
              <w:t>项目名称</w:t>
            </w:r>
          </w:p>
        </w:tc>
        <w:tc>
          <w:tcPr>
            <w:tcW w:w="29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eastAsia="方正仿宋_GBK" w:cs="Times New Roman"/>
                <w:sz w:val="32"/>
                <w:szCs w:val="32"/>
              </w:rPr>
              <w:t>采购预算（元）</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资金来源</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44"/>
                <w:szCs w:val="44"/>
              </w:rPr>
            </w:pPr>
            <w:r>
              <w:rPr>
                <w:rFonts w:hint="default" w:ascii="Times New Roman" w:hAnsi="Times New Roman" w:eastAsia="方正仿宋_GBK"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69"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档案整理及数字化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eastAsia" w:ascii="Times New Roman" w:hAnsi="Times New Roman" w:eastAsia="方正仿宋_GBK" w:cs="Times New Roman"/>
                <w:sz w:val="28"/>
                <w:szCs w:val="28"/>
                <w:highlight w:val="none"/>
                <w:lang w:val="en-US" w:eastAsia="zh-CN"/>
              </w:rPr>
              <w:t>加工服务</w:t>
            </w:r>
          </w:p>
        </w:tc>
        <w:tc>
          <w:tcPr>
            <w:tcW w:w="29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25000</w:t>
            </w:r>
          </w:p>
        </w:tc>
        <w:tc>
          <w:tcPr>
            <w:tcW w:w="189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财政资金</w:t>
            </w:r>
          </w:p>
        </w:tc>
        <w:tc>
          <w:tcPr>
            <w:tcW w:w="1035" w:type="dxa"/>
          </w:tcPr>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二、投标资格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（一）资质条件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具有独立承担民事责任的能力</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具有良好的商业信誉和健全的财务会计制度</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具有履行合同所必需的办公设备和专业技术能力</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有依法缴纳税收和社会保障资金的良好记录</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在社会信用体系中无严重失信记录</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rPr>
      </w:pPr>
      <w:r>
        <w:rPr>
          <w:rFonts w:hint="eastAsia" w:ascii="Times New Roman" w:hAnsi="Times New Roman" w:eastAsia="方正仿宋_GBK" w:cs="Times New Roman"/>
          <w:sz w:val="32"/>
          <w:szCs w:val="32"/>
          <w:lang w:val="en-US" w:eastAsia="zh-CN"/>
        </w:rPr>
        <w:t>备注：条件1需要提供</w:t>
      </w:r>
      <w:r>
        <w:rPr>
          <w:rFonts w:hint="eastAsia" w:ascii="Times New Roman" w:hAnsi="Times New Roman" w:eastAsia="方正仿宋_GBK" w:cs="Times New Roman"/>
          <w:sz w:val="32"/>
          <w:szCs w:val="32"/>
        </w:rPr>
        <w:t>参选人法人营业执照（副本）或事业单位法人证书（副本</w:t>
      </w:r>
      <w:r>
        <w:rPr>
          <w:rFonts w:hint="eastAsia" w:ascii="Times New Roman" w:hAnsi="Times New Roman" w:eastAsia="方正仿宋_GBK" w:cs="Times New Roman"/>
          <w:sz w:val="32"/>
          <w:szCs w:val="32"/>
          <w:lang w:val="en-US" w:eastAsia="zh-CN"/>
        </w:rPr>
        <w:t>）；供应商法定代表人身份证明和法定代表人授权代表委托书。2-6条可提供诚信声明。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（二）本项目不接受联合体投标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（三）特定资格条件</w:t>
      </w:r>
    </w:p>
    <w:p>
      <w:pPr>
        <w:spacing w:line="360" w:lineRule="auto"/>
        <w:ind w:firstLine="640" w:firstLineChars="200"/>
        <w:rPr>
          <w:rFonts w:hint="default"/>
          <w:highlight w:val="none"/>
        </w:rPr>
      </w:pPr>
      <w:r>
        <w:rPr>
          <w:rFonts w:hint="eastAsia" w:ascii="仿宋_GB2312" w:hAnsi="Times New Roman" w:eastAsia="仿宋_GB2312" w:cs="Times New Roman"/>
          <w:sz w:val="32"/>
          <w:szCs w:val="32"/>
          <w:highlight w:val="none"/>
        </w:rPr>
        <w:t>投标人具有省级及以上国家保密局颁发的“国家秘密载体印制资质证书（业务种类：涉密档案数字化加工）”，重庆市外乙级企业需提供在重庆市保密局登记备案证明（需提供复印件并加盖单位鲜章）。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三、采购服务内容</w:t>
      </w:r>
    </w:p>
    <w:tbl>
      <w:tblPr>
        <w:tblStyle w:val="12"/>
        <w:tblpPr w:leftFromText="180" w:rightFromText="180" w:vertAnchor="text" w:horzAnchor="margin" w:tblpY="531"/>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96"/>
        <w:gridCol w:w="64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24" w:type="dxa"/>
            <w:noWrap w:val="0"/>
            <w:vAlign w:val="center"/>
          </w:tcPr>
          <w:p>
            <w:pPr>
              <w:jc w:val="center"/>
              <w:rPr>
                <w:rFonts w:hint="eastAsia"/>
                <w:b/>
                <w:sz w:val="24"/>
                <w:lang w:val="zh-CN"/>
              </w:rPr>
            </w:pPr>
            <w:r>
              <w:rPr>
                <w:rFonts w:hint="eastAsia"/>
                <w:b/>
                <w:sz w:val="24"/>
                <w:lang w:val="zh-CN"/>
              </w:rPr>
              <w:t>序号</w:t>
            </w:r>
          </w:p>
        </w:tc>
        <w:tc>
          <w:tcPr>
            <w:tcW w:w="1296" w:type="dxa"/>
            <w:noWrap w:val="0"/>
            <w:vAlign w:val="center"/>
          </w:tcPr>
          <w:p>
            <w:pPr>
              <w:jc w:val="center"/>
              <w:rPr>
                <w:rFonts w:hint="eastAsia"/>
                <w:b/>
                <w:sz w:val="24"/>
                <w:lang w:val="zh-CN"/>
              </w:rPr>
            </w:pPr>
            <w:r>
              <w:rPr>
                <w:rFonts w:hint="eastAsia"/>
                <w:b/>
                <w:sz w:val="24"/>
                <w:lang w:val="zh-CN"/>
              </w:rPr>
              <w:t>服务</w:t>
            </w:r>
          </w:p>
          <w:p>
            <w:pPr>
              <w:jc w:val="center"/>
              <w:rPr>
                <w:rFonts w:hint="eastAsia"/>
                <w:b/>
                <w:sz w:val="24"/>
                <w:lang w:val="zh-CN"/>
              </w:rPr>
            </w:pPr>
            <w:r>
              <w:rPr>
                <w:rFonts w:hint="eastAsia"/>
                <w:b/>
                <w:sz w:val="24"/>
                <w:lang w:val="zh-CN"/>
              </w:rPr>
              <w:t>名称</w:t>
            </w:r>
          </w:p>
        </w:tc>
        <w:tc>
          <w:tcPr>
            <w:tcW w:w="6493" w:type="dxa"/>
            <w:noWrap w:val="0"/>
            <w:vAlign w:val="center"/>
          </w:tcPr>
          <w:p>
            <w:pPr>
              <w:jc w:val="center"/>
              <w:rPr>
                <w:rFonts w:hint="eastAsia" w:ascii="仿宋_GB2312" w:hAnsi="方正仿宋_GBK" w:eastAsia="仿宋_GB2312" w:cs="方正仿宋_GBK"/>
                <w:color w:val="000000"/>
                <w:szCs w:val="28"/>
                <w:lang w:val="zh-CN"/>
              </w:rPr>
            </w:pPr>
            <w:r>
              <w:rPr>
                <w:rFonts w:hint="eastAsia"/>
                <w:b/>
                <w:sz w:val="24"/>
                <w:lang w:val="en-US" w:eastAsia="zh-CN"/>
              </w:rPr>
              <w:t>项目工序及执行标准</w:t>
            </w:r>
          </w:p>
        </w:tc>
        <w:tc>
          <w:tcPr>
            <w:tcW w:w="1395" w:type="dxa"/>
            <w:noWrap w:val="0"/>
            <w:vAlign w:val="center"/>
          </w:tcPr>
          <w:p>
            <w:pPr>
              <w:jc w:val="center"/>
              <w:rPr>
                <w:rFonts w:hint="eastAsia" w:ascii="仿宋_GB2312" w:hAnsi="方正仿宋_GBK" w:eastAsia="仿宋_GB2312" w:cs="方正仿宋_GBK"/>
                <w:color w:val="000000"/>
                <w:szCs w:val="28"/>
                <w:lang w:val="zh-CN" w:eastAsia="zh-CN"/>
              </w:rPr>
            </w:pPr>
            <w:r>
              <w:rPr>
                <w:rFonts w:hint="eastAsia" w:eastAsia="仿宋_GB2312"/>
                <w:b/>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24" w:type="dxa"/>
            <w:noWrap w:val="0"/>
            <w:vAlign w:val="center"/>
          </w:tcPr>
          <w:p>
            <w:pPr>
              <w:jc w:val="center"/>
              <w:rPr>
                <w:rFonts w:hint="eastAsia" w:ascii="宋体" w:hAnsi="宋体" w:eastAsia="宋体"/>
                <w:color w:val="000000"/>
                <w:sz w:val="24"/>
              </w:rPr>
            </w:pPr>
            <w:r>
              <w:rPr>
                <w:rFonts w:hint="eastAsia" w:ascii="宋体" w:hAnsi="宋体" w:eastAsia="宋体"/>
                <w:color w:val="000000"/>
                <w:sz w:val="24"/>
              </w:rPr>
              <w:t>1</w:t>
            </w:r>
          </w:p>
        </w:tc>
        <w:tc>
          <w:tcPr>
            <w:tcW w:w="1296" w:type="dxa"/>
            <w:noWrap w:val="0"/>
            <w:vAlign w:val="center"/>
          </w:tcPr>
          <w:p>
            <w:pPr>
              <w:jc w:val="center"/>
              <w:rPr>
                <w:rFonts w:hint="eastAsia" w:ascii="仿宋_GB2312" w:eastAsia="仿宋_GB2312"/>
                <w:sz w:val="24"/>
              </w:rPr>
            </w:pPr>
            <w:r>
              <w:rPr>
                <w:rFonts w:hint="eastAsia" w:ascii="宋体" w:hAnsi="宋体" w:eastAsia="宋体" w:cs="宋体"/>
                <w:color w:val="auto"/>
                <w:sz w:val="21"/>
                <w:szCs w:val="21"/>
                <w:lang w:val="en-US" w:eastAsia="zh-CN"/>
              </w:rPr>
              <w:t>全卷档案整理服务</w:t>
            </w:r>
          </w:p>
        </w:tc>
        <w:tc>
          <w:tcPr>
            <w:tcW w:w="649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服务标准：根据《干部人事档案工作条例》（中办发〔2018〕60号）等相关要求，完成干部人事档案分类、编码、排序、目录著录、目录打印、裱糊、装订等工作。</w:t>
            </w:r>
          </w:p>
        </w:tc>
        <w:tc>
          <w:tcPr>
            <w:tcW w:w="139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824" w:type="dxa"/>
            <w:noWrap w:val="0"/>
            <w:vAlign w:val="center"/>
          </w:tcPr>
          <w:p>
            <w:pPr>
              <w:jc w:val="center"/>
              <w:rPr>
                <w:rFonts w:hint="eastAsia" w:ascii="宋体" w:hAnsi="宋体" w:eastAsia="宋体"/>
                <w:color w:val="000000"/>
                <w:sz w:val="24"/>
              </w:rPr>
            </w:pPr>
            <w:r>
              <w:rPr>
                <w:rFonts w:hint="eastAsia" w:ascii="宋体" w:hAnsi="宋体" w:eastAsia="宋体"/>
                <w:color w:val="000000"/>
                <w:sz w:val="24"/>
              </w:rPr>
              <w:t>2</w:t>
            </w:r>
          </w:p>
        </w:tc>
        <w:tc>
          <w:tcPr>
            <w:tcW w:w="129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新增散材料整理服务</w:t>
            </w:r>
          </w:p>
        </w:tc>
        <w:tc>
          <w:tcPr>
            <w:tcW w:w="649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服务标准：根据《干部人事档案工作条例》（中办发〔2018〕60号）等相关要求，完成干部人事档案新增散材料整理、分类、编码、排序、目录著录、裱糊、装订等工作。</w:t>
            </w:r>
          </w:p>
        </w:tc>
        <w:tc>
          <w:tcPr>
            <w:tcW w:w="139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348卷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824" w:type="dxa"/>
            <w:noWrap w:val="0"/>
            <w:vAlign w:val="center"/>
          </w:tcPr>
          <w:p>
            <w:pPr>
              <w:jc w:val="center"/>
              <w:rPr>
                <w:rFonts w:hint="eastAsia" w:ascii="宋体" w:hAnsi="宋体" w:eastAsia="宋体"/>
                <w:color w:val="000000"/>
                <w:sz w:val="24"/>
              </w:rPr>
            </w:pPr>
            <w:r>
              <w:rPr>
                <w:rFonts w:hint="eastAsia" w:ascii="宋体" w:hAnsi="宋体" w:eastAsia="宋体"/>
                <w:color w:val="000000"/>
                <w:sz w:val="24"/>
              </w:rPr>
              <w:t>3</w:t>
            </w:r>
          </w:p>
        </w:tc>
        <w:tc>
          <w:tcPr>
            <w:tcW w:w="1296"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新增材料档案数字化处理服务</w:t>
            </w:r>
          </w:p>
        </w:tc>
        <w:tc>
          <w:tcPr>
            <w:tcW w:w="649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1、服务标准：国标《干 部人事档案数字化 技术规范》GB/T 33870；</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2、服务内容：档案扫描、原始图像处理（图像纠偏、图像裁剪）、数据质检、数据备份、数据打包。</w:t>
            </w:r>
          </w:p>
        </w:tc>
        <w:tc>
          <w:tcPr>
            <w:tcW w:w="1395"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0008" w:type="dxa"/>
            <w:gridSpan w:val="4"/>
            <w:noWrap w:val="0"/>
            <w:vAlign w:val="center"/>
          </w:tcPr>
          <w:p>
            <w:pPr>
              <w:snapToGrid w:val="0"/>
              <w:spacing w:line="500" w:lineRule="exact"/>
              <w:rPr>
                <w:rFonts w:hint="eastAsia" w:ascii="仿宋_GB2312" w:hAnsi="微软雅黑" w:eastAsia="仿宋_GB2312" w:cs="微软雅黑"/>
                <w:color w:val="000000"/>
                <w:sz w:val="24"/>
                <w:szCs w:val="24"/>
              </w:rPr>
            </w:pPr>
            <w:r>
              <w:rPr>
                <w:rFonts w:hint="eastAsia" w:ascii="宋体" w:hAnsi="宋体" w:eastAsia="宋体" w:cs="宋体"/>
                <w:color w:val="auto"/>
                <w:sz w:val="21"/>
                <w:szCs w:val="21"/>
                <w:lang w:val="zh-CN" w:eastAsia="zh-CN"/>
              </w:rPr>
              <w:t>备注：</w:t>
            </w:r>
            <w:r>
              <w:rPr>
                <w:rFonts w:hint="eastAsia" w:ascii="宋体" w:hAnsi="宋体" w:eastAsia="宋体" w:cs="宋体"/>
                <w:color w:val="auto"/>
                <w:sz w:val="21"/>
                <w:szCs w:val="21"/>
                <w:lang w:val="en-US" w:eastAsia="zh-CN"/>
              </w:rPr>
              <w:t>本项目最高限价金额：25000</w:t>
            </w:r>
            <w:r>
              <w:rPr>
                <w:rFonts w:hint="eastAsia" w:ascii="宋体" w:hAnsi="宋体" w:eastAsia="宋体" w:cs="宋体"/>
                <w:color w:val="auto"/>
                <w:sz w:val="21"/>
                <w:szCs w:val="21"/>
                <w:lang w:val="zh-CN" w:eastAsia="zh-CN"/>
              </w:rPr>
              <w:t>元（</w:t>
            </w:r>
            <w:r>
              <w:rPr>
                <w:rFonts w:hint="eastAsia" w:ascii="宋体" w:hAnsi="宋体" w:eastAsia="宋体" w:cs="宋体"/>
                <w:color w:val="auto"/>
                <w:sz w:val="21"/>
                <w:szCs w:val="21"/>
                <w:lang w:val="en-US" w:eastAsia="zh-CN"/>
              </w:rPr>
              <w:t>大写：贰万伍仟元整</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此费用包含且不限于</w:t>
            </w:r>
            <w:r>
              <w:rPr>
                <w:rFonts w:hint="eastAsia" w:ascii="宋体" w:hAnsi="宋体" w:eastAsia="宋体" w:cs="宋体"/>
                <w:color w:val="auto"/>
                <w:sz w:val="21"/>
                <w:szCs w:val="21"/>
                <w:lang w:val="zh-CN" w:eastAsia="zh-CN"/>
              </w:rPr>
              <w:t>人工费、材料费、</w:t>
            </w:r>
            <w:r>
              <w:rPr>
                <w:rFonts w:hint="eastAsia" w:ascii="宋体" w:hAnsi="宋体" w:eastAsia="宋体" w:cs="宋体"/>
                <w:color w:val="auto"/>
                <w:sz w:val="21"/>
                <w:szCs w:val="21"/>
                <w:lang w:val="en-US" w:eastAsia="zh-CN"/>
              </w:rPr>
              <w:t>设备使用</w:t>
            </w:r>
            <w:r>
              <w:rPr>
                <w:rFonts w:hint="eastAsia" w:ascii="宋体" w:hAnsi="宋体" w:eastAsia="宋体" w:cs="宋体"/>
                <w:color w:val="auto"/>
                <w:sz w:val="21"/>
                <w:szCs w:val="21"/>
                <w:lang w:val="zh-CN" w:eastAsia="zh-CN"/>
              </w:rPr>
              <w:t>费、管理费、利润、税金等一切费用。</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服务期限</w:t>
      </w:r>
    </w:p>
    <w:p>
      <w:pPr>
        <w:snapToGrid w:val="0"/>
        <w:spacing w:line="54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签订合同之日</w:t>
      </w:r>
      <w:r>
        <w:rPr>
          <w:rFonts w:hint="eastAsia" w:ascii="Times New Roman" w:hAnsi="Times New Roman" w:eastAsia="方正仿宋_GBK" w:cs="Times New Roman"/>
          <w:sz w:val="32"/>
          <w:szCs w:val="32"/>
          <w:highlight w:val="none"/>
          <w:lang w:val="en-US" w:eastAsia="zh-CN"/>
        </w:rPr>
        <w:t>起，</w:t>
      </w:r>
      <w:r>
        <w:rPr>
          <w:rFonts w:hint="eastAsia" w:ascii="仿宋_GB2312" w:hAnsi="方正仿宋_GBK" w:eastAsia="仿宋_GB2312" w:cs="方正仿宋_GBK"/>
          <w:color w:val="000000"/>
          <w:sz w:val="32"/>
          <w:szCs w:val="32"/>
        </w:rPr>
        <w:t>2023年11月30前完成约定的全部工作</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五、付款方式</w:t>
      </w:r>
    </w:p>
    <w:p>
      <w:pPr>
        <w:snapToGrid w:val="0"/>
        <w:spacing w:line="540" w:lineRule="exact"/>
        <w:ind w:firstLine="640" w:firstLineChars="200"/>
        <w:rPr>
          <w:rFonts w:hint="default" w:eastAsia="方正黑体_GBK"/>
          <w:lang w:val="en-US" w:eastAsia="zh-CN"/>
        </w:rPr>
      </w:pPr>
      <w:r>
        <w:rPr>
          <w:rFonts w:ascii="仿宋_GB2312" w:hAnsi="方正仿宋_GBK" w:eastAsia="仿宋_GB2312" w:cs="方正仿宋_GBK"/>
          <w:color w:val="000000"/>
          <w:sz w:val="32"/>
          <w:szCs w:val="32"/>
        </w:rPr>
        <w:t>双方签订合同生效后，中标人完成全部</w:t>
      </w:r>
      <w:r>
        <w:rPr>
          <w:rFonts w:hint="eastAsia" w:ascii="仿宋_GB2312" w:hAnsi="方正仿宋_GBK" w:eastAsia="仿宋_GB2312" w:cs="方正仿宋_GBK"/>
          <w:color w:val="000000"/>
          <w:sz w:val="32"/>
          <w:szCs w:val="32"/>
        </w:rPr>
        <w:t>约定工作内容</w:t>
      </w:r>
      <w:r>
        <w:rPr>
          <w:rFonts w:ascii="仿宋_GB2312" w:hAnsi="方正仿宋_GBK" w:eastAsia="仿宋_GB2312" w:cs="方正仿宋_GBK"/>
          <w:color w:val="000000"/>
          <w:sz w:val="32"/>
          <w:szCs w:val="32"/>
        </w:rPr>
        <w:t>，经采购人验收通过后，中标人根据项目结算单向采购人开具等额国家增值税发票，采购人收到发票后15个工作日内支付合同款到中标人指定账户。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六、评选方法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rPr>
      </w:pPr>
      <w:r>
        <w:rPr>
          <w:rFonts w:hint="eastAsia" w:ascii="Times New Roman" w:hAnsi="Times New Roman" w:eastAsia="方正仿宋_GBK" w:cs="Times New Roman"/>
          <w:sz w:val="32"/>
          <w:szCs w:val="32"/>
          <w:lang w:val="en-US" w:eastAsia="zh-CN"/>
        </w:rPr>
        <w:t>综合评分法。满分100分，采购人对已入围评审的报名供应商的响应文件和报价进行评分，得分最高的供应商为成交供应商；未入围的报名供应商不参与评审。当供应商出现评分相同的情况时，选择报价较低的成为成交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七、其他约定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凡有意参加竞标的供应商，请于公告发布之日起至报名截止时间之前，在</w:t>
      </w:r>
      <w:r>
        <w:rPr>
          <w:rFonts w:hint="default" w:ascii="Times New Roman" w:hAnsi="Times New Roman" w:eastAsia="方正仿宋_GBK" w:cs="Times New Roman"/>
          <w:sz w:val="32"/>
          <w:szCs w:val="32"/>
          <w:highlight w:val="none"/>
        </w:rPr>
        <w:t>重庆市</w:t>
      </w:r>
      <w:r>
        <w:rPr>
          <w:rFonts w:hint="eastAsia" w:ascii="Times New Roman" w:hAnsi="Times New Roman" w:eastAsia="方正仿宋_GBK" w:cs="Times New Roman"/>
          <w:sz w:val="32"/>
          <w:szCs w:val="32"/>
          <w:highlight w:val="none"/>
          <w:lang w:eastAsia="zh-CN"/>
        </w:rPr>
        <w:t>大渡口区政府</w:t>
      </w:r>
      <w:r>
        <w:rPr>
          <w:rFonts w:hint="default" w:ascii="Times New Roman" w:hAnsi="Times New Roman" w:eastAsia="方正仿宋_GBK" w:cs="Times New Roman"/>
          <w:sz w:val="32"/>
          <w:szCs w:val="32"/>
          <w:highlight w:val="none"/>
        </w:rPr>
        <w:t>网上</w:t>
      </w:r>
      <w:r>
        <w:rPr>
          <w:rFonts w:hint="default" w:ascii="Times New Roman" w:hAnsi="Times New Roman" w:eastAsia="方正仿宋_GBK" w:cs="Times New Roman"/>
          <w:sz w:val="32"/>
          <w:szCs w:val="32"/>
        </w:rPr>
        <w:t>下载查看本项目需求文件以及变更公告等竞标前公布的所有项目资料，无论供应商下载查看与否，均视为已知晓所有竞标实质性要求内容。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供应商必须对以上条款和服务承诺明确列出，承诺内容必须达到要求。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无论询比结果如何，供应商参与本项目的所有费用均自行承担。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八、供应商提交响应文件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（一）递交</w:t>
      </w:r>
      <w:r>
        <w:rPr>
          <w:rFonts w:hint="default" w:ascii="Times New Roman" w:hAnsi="Times New Roman" w:eastAsia="方正仿宋_GBK" w:cs="Times New Roman"/>
          <w:sz w:val="32"/>
          <w:szCs w:val="32"/>
          <w:highlight w:val="none"/>
          <w:lang w:val="zh-TW" w:eastAsia="zh-CN"/>
        </w:rPr>
        <w:t>时间：发布公告起至202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zh-TW" w:eastAsia="zh-CN"/>
        </w:rPr>
        <w:t>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zh-TW" w:eastAsia="zh-CN"/>
        </w:rPr>
        <w:t>月</w:t>
      </w:r>
      <w:r>
        <w:rPr>
          <w:rFonts w:hint="eastAsia"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lang w:val="zh-TW" w:eastAsia="zh-CN"/>
        </w:rPr>
        <w:t>日</w:t>
      </w:r>
      <w:r>
        <w:rPr>
          <w:rFonts w:hint="default" w:ascii="Times New Roman" w:hAnsi="Times New Roman" w:eastAsia="方正仿宋_GBK" w:cs="Times New Roman"/>
          <w:sz w:val="32"/>
          <w:szCs w:val="32"/>
          <w:highlight w:val="none"/>
          <w:lang w:val="en-US" w:eastAsia="zh-CN"/>
        </w:rPr>
        <w:t>10:00将响应文件（正本1份，副本2份）密封后交至大渡口区卫生健康委201室，逾时恕不接收</w:t>
      </w:r>
      <w:r>
        <w:rPr>
          <w:rFonts w:hint="default" w:ascii="Times New Roman" w:hAnsi="Times New Roman" w:eastAsia="方正仿宋_GBK" w:cs="Times New Roman"/>
          <w:sz w:val="32"/>
          <w:szCs w:val="32"/>
          <w:highlight w:val="none"/>
          <w:lang w:val="zh-TW" w:eastAsia="zh-CN"/>
        </w:rPr>
        <w:t>。</w:t>
      </w:r>
      <w:bookmarkStart w:id="4" w:name="_GoBack"/>
      <w:bookmarkEnd w:id="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sz w:val="32"/>
          <w:szCs w:val="32"/>
          <w:lang w:val="zh-TW" w:eastAsia="zh-CN"/>
        </w:rPr>
        <w:t>（二）</w:t>
      </w:r>
      <w:r>
        <w:rPr>
          <w:rFonts w:hint="eastAsia" w:ascii="Times New Roman" w:hAnsi="Times New Roman" w:eastAsia="方正仿宋_GBK" w:cs="Times New Roman"/>
          <w:sz w:val="32"/>
          <w:szCs w:val="32"/>
          <w:lang w:val="en-US" w:eastAsia="zh-CN"/>
        </w:rPr>
        <w:t xml:space="preserve">供应商制作的响应文件，须按照要求制作，规定签字、盖章的地方必须按其规定签字、盖章，未按要求制作响应文件的进行废标处理。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Times New Roman" w:hAnsi="Times New Roman" w:eastAsia="方正仿宋_GBK" w:cs="Times New Roman"/>
          <w:sz w:val="32"/>
          <w:szCs w:val="32"/>
          <w:lang w:val="en-US" w:eastAsia="zh-CN"/>
        </w:rPr>
        <w:t>供应商必须对以上条款和服务承诺明确列出，承诺内容必须达到要求。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Times New Roman" w:hAnsi="Times New Roman" w:eastAsia="方正仿宋_GBK" w:cs="Times New Roman"/>
          <w:sz w:val="32"/>
          <w:szCs w:val="32"/>
          <w:lang w:val="en-US" w:eastAsia="zh-CN"/>
        </w:rPr>
        <w:t>本服务事项不得转包、分包。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方正楷体_GBK" w:hAnsi="方正楷体_GBK" w:eastAsia="方正楷体_GBK" w:cs="方正楷体_GBK"/>
          <w:sz w:val="32"/>
          <w:szCs w:val="32"/>
          <w:lang w:val="en-US" w:eastAsia="zh-CN"/>
        </w:rPr>
        <w:t>（三）</w:t>
      </w:r>
      <w:r>
        <w:rPr>
          <w:rFonts w:hint="eastAsia" w:ascii="Times New Roman" w:hAnsi="Times New Roman" w:eastAsia="方正仿宋_GBK" w:cs="Times New Roman"/>
          <w:sz w:val="32"/>
          <w:szCs w:val="32"/>
          <w:lang w:val="en-US" w:eastAsia="zh-CN"/>
        </w:rPr>
        <w:t>其他未尽事宜由供</w:t>
      </w:r>
      <w:bookmarkStart w:id="0" w:name="OLE_LINK2"/>
      <w:bookmarkStart w:id="1" w:name="OLE_LINK1"/>
      <w:r>
        <w:rPr>
          <w:rFonts w:hint="eastAsia" w:ascii="Times New Roman" w:hAnsi="Times New Roman" w:eastAsia="方正仿宋_GBK" w:cs="Times New Roman"/>
          <w:sz w:val="32"/>
          <w:szCs w:val="32"/>
          <w:lang w:val="en-US" w:eastAsia="zh-CN"/>
        </w:rPr>
        <w:t>需双方在采购合同中详细约定</w:t>
      </w:r>
      <w:bookmarkEnd w:id="0"/>
      <w:bookmarkEnd w:id="1"/>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十</w:t>
      </w:r>
      <w:r>
        <w:rPr>
          <w:rFonts w:hint="default" w:ascii="Times New Roman" w:hAnsi="Times New Roman" w:eastAsia="方正黑体_GBK" w:cs="Times New Roman"/>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 重庆市大渡口区卫生健康委员会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val="en-US" w:eastAsia="zh-CN"/>
        </w:rPr>
        <w:t>李</w:t>
      </w:r>
      <w:r>
        <w:rPr>
          <w:rFonts w:hint="default" w:ascii="Times New Roman" w:hAnsi="Times New Roman" w:eastAsia="方正仿宋_GBK" w:cs="Times New Roman"/>
          <w:sz w:val="32"/>
          <w:szCs w:val="32"/>
          <w:highlight w:val="none"/>
        </w:rPr>
        <w:t>老师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电话:</w:t>
      </w:r>
      <w:r>
        <w:rPr>
          <w:rFonts w:hint="eastAsia" w:ascii="Times New Roman" w:hAnsi="Times New Roman" w:eastAsia="方正仿宋_GBK" w:cs="Times New Roman"/>
          <w:sz w:val="32"/>
          <w:szCs w:val="32"/>
          <w:highlight w:val="none"/>
          <w:lang w:val="en-US" w:eastAsia="zh-CN"/>
        </w:rPr>
        <w:t xml:space="preserve">  68151726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44"/>
          <w:szCs w:val="44"/>
        </w:rPr>
      </w:pPr>
      <w:r>
        <w:rPr>
          <w:rFonts w:hint="default" w:ascii="Times New Roman" w:hAnsi="Times New Roman" w:eastAsia="方正仿宋_GBK" w:cs="Times New Roman"/>
          <w:sz w:val="32"/>
          <w:szCs w:val="32"/>
          <w:highlight w:val="none"/>
        </w:rPr>
        <w:t xml:space="preserve">地址: </w:t>
      </w:r>
      <w:r>
        <w:rPr>
          <w:rFonts w:hint="default" w:ascii="Times New Roman" w:hAnsi="Times New Roman" w:eastAsia="方正仿宋_GBK" w:cs="Times New Roman"/>
          <w:sz w:val="32"/>
          <w:szCs w:val="32"/>
          <w:lang w:val="en-US" w:eastAsia="zh-CN"/>
        </w:rPr>
        <w:t>重庆市大渡口区鑫康路14号</w:t>
      </w:r>
    </w:p>
    <w:p>
      <w:pPr>
        <w:snapToGrid w:val="0"/>
        <w:spacing w:line="560" w:lineRule="exact"/>
        <w:ind w:firstLine="880" w:firstLineChars="200"/>
        <w:jc w:val="center"/>
        <w:rPr>
          <w:rFonts w:hint="default" w:ascii="Times New Roman" w:hAnsi="Times New Roman" w:eastAsia="黑体" w:cs="Times New Roman"/>
          <w:sz w:val="44"/>
          <w:szCs w:val="44"/>
        </w:rPr>
        <w:sectPr>
          <w:footerReference r:id="rId3" w:type="default"/>
          <w:pgSz w:w="11906" w:h="16838"/>
          <w:pgMar w:top="1985" w:right="1446" w:bottom="1644" w:left="1446" w:header="851" w:footer="992" w:gutter="0"/>
          <w:pgNumType w:fmt="numberInDash"/>
          <w:cols w:space="0" w:num="1"/>
          <w:docGrid w:type="lines" w:linePitch="312" w:charSpace="0"/>
        </w:sectPr>
      </w:pPr>
    </w:p>
    <w:p>
      <w:pPr>
        <w:rPr>
          <w:rFonts w:hint="eastAsia"/>
        </w:rPr>
      </w:pPr>
    </w:p>
    <w:p>
      <w:pPr>
        <w:jc w:val="center"/>
        <w:rPr>
          <w:sz w:val="32"/>
          <w:szCs w:val="32"/>
        </w:rPr>
      </w:pPr>
      <w:r>
        <w:rPr>
          <w:rFonts w:hint="eastAsia" w:ascii="黑体" w:hAnsi="宋体" w:eastAsia="黑体" w:cs="宋体"/>
          <w:b/>
          <w:bCs/>
          <w:kern w:val="0"/>
          <w:sz w:val="32"/>
          <w:szCs w:val="32"/>
        </w:rPr>
        <w:t>评分标准</w:t>
      </w:r>
    </w:p>
    <w:p/>
    <w:tbl>
      <w:tblPr>
        <w:tblStyle w:val="12"/>
        <w:tblW w:w="972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20"/>
        <w:gridCol w:w="992"/>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spacing w:line="240" w:lineRule="exact"/>
              <w:ind w:firstLine="28"/>
              <w:jc w:val="center"/>
              <w:rPr>
                <w:rFonts w:hint="eastAsia" w:ascii="仿宋_GB2312" w:hAnsi="宋体" w:eastAsia="仿宋_GB2312" w:cs="宋体"/>
                <w:szCs w:val="21"/>
              </w:rPr>
            </w:pPr>
            <w:bookmarkStart w:id="2" w:name="_Hlk108780882"/>
            <w:r>
              <w:rPr>
                <w:rFonts w:hint="eastAsia" w:ascii="仿宋_GB2312" w:hAnsi="宋体" w:eastAsia="仿宋_GB2312"/>
                <w:b/>
                <w:szCs w:val="21"/>
              </w:rPr>
              <w:t>序号</w:t>
            </w:r>
          </w:p>
        </w:tc>
        <w:tc>
          <w:tcPr>
            <w:tcW w:w="1220" w:type="dxa"/>
            <w:vAlign w:val="center"/>
          </w:tcPr>
          <w:p>
            <w:pPr>
              <w:spacing w:line="240" w:lineRule="exact"/>
              <w:ind w:firstLine="28"/>
              <w:jc w:val="center"/>
              <w:rPr>
                <w:rFonts w:hint="eastAsia" w:ascii="仿宋_GB2312" w:hAnsi="宋体" w:eastAsia="仿宋_GB2312" w:cs="宋体"/>
                <w:szCs w:val="21"/>
              </w:rPr>
            </w:pPr>
            <w:r>
              <w:rPr>
                <w:rFonts w:hint="eastAsia" w:ascii="仿宋_GB2312" w:hAnsi="宋体" w:eastAsia="仿宋_GB2312"/>
                <w:b/>
                <w:szCs w:val="21"/>
              </w:rPr>
              <w:t>评分因素及权重</w:t>
            </w:r>
          </w:p>
        </w:tc>
        <w:tc>
          <w:tcPr>
            <w:tcW w:w="992" w:type="dxa"/>
            <w:vAlign w:val="center"/>
          </w:tcPr>
          <w:p>
            <w:pPr>
              <w:spacing w:line="240" w:lineRule="exact"/>
              <w:ind w:firstLine="28"/>
              <w:jc w:val="center"/>
              <w:rPr>
                <w:rFonts w:hint="eastAsia" w:ascii="仿宋_GB2312" w:hAnsi="宋体" w:eastAsia="仿宋_GB2312" w:cs="宋体"/>
                <w:szCs w:val="21"/>
              </w:rPr>
            </w:pPr>
            <w:r>
              <w:rPr>
                <w:rFonts w:hint="eastAsia" w:ascii="仿宋_GB2312" w:hAnsi="宋体" w:eastAsia="仿宋_GB2312"/>
                <w:b/>
                <w:szCs w:val="21"/>
              </w:rPr>
              <w:t>分值</w:t>
            </w:r>
          </w:p>
        </w:tc>
        <w:tc>
          <w:tcPr>
            <w:tcW w:w="5103" w:type="dxa"/>
            <w:vAlign w:val="center"/>
          </w:tcPr>
          <w:p>
            <w:pPr>
              <w:spacing w:line="240" w:lineRule="exact"/>
              <w:ind w:firstLine="28"/>
              <w:jc w:val="center"/>
              <w:rPr>
                <w:rFonts w:hint="eastAsia" w:ascii="仿宋_GB2312" w:hAnsi="宋体" w:eastAsia="仿宋_GB2312" w:cs="宋体"/>
                <w:szCs w:val="21"/>
              </w:rPr>
            </w:pPr>
            <w:r>
              <w:rPr>
                <w:rFonts w:hint="eastAsia" w:ascii="仿宋_GB2312" w:hAnsi="宋体" w:eastAsia="仿宋_GB2312"/>
                <w:b/>
                <w:szCs w:val="21"/>
              </w:rPr>
              <w:t>评分标准</w:t>
            </w:r>
          </w:p>
        </w:tc>
        <w:tc>
          <w:tcPr>
            <w:tcW w:w="1843" w:type="dxa"/>
            <w:vAlign w:val="center"/>
          </w:tcPr>
          <w:p>
            <w:pPr>
              <w:pStyle w:val="18"/>
              <w:spacing w:line="240" w:lineRule="exact"/>
              <w:rPr>
                <w:rFonts w:hint="eastAsia" w:ascii="仿宋_GB2312" w:hAnsi="宋体" w:cs="宋体"/>
                <w:sz w:val="21"/>
                <w:szCs w:val="21"/>
              </w:rPr>
            </w:pPr>
            <w:r>
              <w:rPr>
                <w:rFonts w:hint="eastAsia" w:ascii="仿宋_GB2312"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67" w:type="dxa"/>
            <w:vAlign w:val="center"/>
          </w:tcPr>
          <w:p>
            <w:pPr>
              <w:widowControl/>
              <w:spacing w:line="240" w:lineRule="exact"/>
              <w:jc w:val="center"/>
              <w:rPr>
                <w:rFonts w:hint="eastAsia" w:ascii="仿宋_GB2312" w:hAnsi="宋体" w:eastAsia="仿宋_GB2312" w:cs="宋体"/>
                <w:szCs w:val="21"/>
              </w:rPr>
            </w:pPr>
            <w:r>
              <w:rPr>
                <w:rFonts w:hint="eastAsia" w:ascii="仿宋_GB2312" w:hAnsi="宋体" w:eastAsia="仿宋_GB2312" w:cs="宋体"/>
                <w:szCs w:val="21"/>
              </w:rPr>
              <w:t>1</w:t>
            </w:r>
          </w:p>
        </w:tc>
        <w:tc>
          <w:tcPr>
            <w:tcW w:w="1220"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竞采</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报价</w:t>
            </w:r>
          </w:p>
          <w:p>
            <w:pPr>
              <w:jc w:val="center"/>
              <w:rPr>
                <w:rFonts w:hint="eastAsia" w:ascii="仿宋_GB2312" w:hAnsi="宋体" w:eastAsia="仿宋_GB2312" w:cs="微软雅黑"/>
                <w:szCs w:val="21"/>
              </w:rPr>
            </w:pPr>
            <w:r>
              <w:rPr>
                <w:rFonts w:hint="eastAsia" w:ascii="宋体" w:hAnsi="宋体" w:eastAsia="宋体" w:cs="宋体"/>
                <w:color w:val="auto"/>
                <w:sz w:val="21"/>
                <w:szCs w:val="21"/>
                <w:lang w:val="en-US" w:eastAsia="zh-CN"/>
              </w:rPr>
              <w:t>（20%）</w:t>
            </w: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20分</w:t>
            </w:r>
          </w:p>
        </w:tc>
        <w:tc>
          <w:tcPr>
            <w:tcW w:w="510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有效的竞采报价中的最低价为评标基准价，其价格分为满分。其他供应商的价格分统一按照下列公式计算：</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竞采报价得分＝（评标基准价/竞采报价）×价格权重×100。</w:t>
            </w:r>
          </w:p>
        </w:tc>
        <w:tc>
          <w:tcPr>
            <w:tcW w:w="1843"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567" w:type="dxa"/>
            <w:vMerge w:val="restart"/>
            <w:vAlign w:val="center"/>
          </w:tcPr>
          <w:p>
            <w:pPr>
              <w:widowControl/>
              <w:spacing w:line="240" w:lineRule="exac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1220" w:type="dxa"/>
            <w:vMerge w:val="restar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服务部分</w:t>
            </w:r>
          </w:p>
          <w:p>
            <w:pPr>
              <w:jc w:val="center"/>
              <w:rPr>
                <w:rFonts w:hint="eastAsia" w:ascii="仿宋_GB2312" w:hAnsi="宋体" w:eastAsia="仿宋_GB2312" w:cs="微软雅黑"/>
                <w:szCs w:val="21"/>
              </w:rPr>
            </w:pPr>
            <w:r>
              <w:rPr>
                <w:rFonts w:hint="eastAsia" w:ascii="宋体" w:hAnsi="宋体" w:eastAsia="宋体" w:cs="宋体"/>
                <w:color w:val="auto"/>
                <w:sz w:val="21"/>
                <w:szCs w:val="21"/>
                <w:lang w:val="en-US" w:eastAsia="zh-CN"/>
              </w:rPr>
              <w:t>（60%）</w:t>
            </w: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整体服务方案25分</w:t>
            </w:r>
          </w:p>
        </w:tc>
        <w:tc>
          <w:tcPr>
            <w:tcW w:w="5103" w:type="dxa"/>
          </w:tcPr>
          <w:p>
            <w:pPr>
              <w:jc w:val="left"/>
              <w:rPr>
                <w:rFonts w:hint="eastAsia" w:ascii="宋体" w:hAnsi="宋体" w:eastAsia="宋体" w:cs="宋体"/>
                <w:color w:val="auto"/>
                <w:sz w:val="21"/>
                <w:szCs w:val="21"/>
                <w:lang w:val="en-US" w:eastAsia="zh-CN"/>
              </w:rPr>
            </w:pP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供应商结合项目实际情况和采购需求，对项目重点、难点进行分析并提出整体服务方案。</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1.整体服务方案有针对性，架构清晰完整，得25分；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2.整体服务方案针对性较好，架构清晰较完整，得18分；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3.整体服务方案针对性一般，架构清晰一般，得11分；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4.整体服务方案针对性较差，架构清晰不完整，不能满足采购需求，得4分；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5.未提供不得分。</w:t>
            </w:r>
          </w:p>
        </w:tc>
        <w:tc>
          <w:tcPr>
            <w:tcW w:w="184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整体服务方案包括但不限于：</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①项目整体实施方案；</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②人员及设备配置方案；</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③服务质量技术控制方案；</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④安全措施等。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567" w:type="dxa"/>
            <w:vMerge w:val="continue"/>
            <w:vAlign w:val="center"/>
          </w:tcPr>
          <w:p>
            <w:pPr>
              <w:widowControl/>
              <w:spacing w:line="240" w:lineRule="exact"/>
              <w:jc w:val="center"/>
              <w:rPr>
                <w:rFonts w:hint="eastAsia" w:ascii="仿宋_GB2312" w:hAnsi="宋体" w:eastAsia="仿宋_GB2312" w:cs="宋体"/>
                <w:szCs w:val="21"/>
              </w:rPr>
            </w:pPr>
          </w:p>
        </w:tc>
        <w:tc>
          <w:tcPr>
            <w:tcW w:w="1220" w:type="dxa"/>
            <w:vMerge w:val="continue"/>
            <w:vAlign w:val="center"/>
          </w:tcPr>
          <w:p>
            <w:pPr>
              <w:spacing w:line="240" w:lineRule="atLeast"/>
              <w:ind w:firstLine="28"/>
              <w:jc w:val="center"/>
              <w:rPr>
                <w:rFonts w:hint="eastAsia" w:ascii="仿宋_GB2312" w:hAnsi="宋体" w:eastAsia="仿宋_GB2312" w:cs="宋体"/>
                <w:szCs w:val="21"/>
              </w:rPr>
            </w:pP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安保实施方案10分</w:t>
            </w:r>
          </w:p>
        </w:tc>
        <w:tc>
          <w:tcPr>
            <w:tcW w:w="510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提供安保实施方案。</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1.方案内容阐述全面和准确，能够完全满足采购需求得10分；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2.内容阐述清晰和较准确，基本满足采购需求得6分；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3.内容阐述一般，部分满足采购需求得2分；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4.内容不能理解，不能满足采购需求或不提供不得分。</w:t>
            </w:r>
          </w:p>
        </w:tc>
        <w:tc>
          <w:tcPr>
            <w:tcW w:w="184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提供安保实施方案包括但不限于：</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①安全保密措施；</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②技术管控措施；</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③现场管理措施；</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④项目安全管理制度等。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567" w:type="dxa"/>
            <w:vMerge w:val="continue"/>
            <w:vAlign w:val="center"/>
          </w:tcPr>
          <w:p>
            <w:pPr>
              <w:widowControl/>
              <w:spacing w:line="240" w:lineRule="exact"/>
              <w:jc w:val="center"/>
              <w:rPr>
                <w:rFonts w:hint="eastAsia" w:ascii="仿宋_GB2312" w:hAnsi="宋体" w:eastAsia="仿宋_GB2312" w:cs="宋体"/>
                <w:szCs w:val="21"/>
              </w:rPr>
            </w:pPr>
          </w:p>
        </w:tc>
        <w:tc>
          <w:tcPr>
            <w:tcW w:w="1220" w:type="dxa"/>
            <w:vMerge w:val="continue"/>
            <w:vAlign w:val="center"/>
          </w:tcPr>
          <w:p>
            <w:pPr>
              <w:spacing w:line="240" w:lineRule="atLeast"/>
              <w:ind w:firstLine="28"/>
              <w:jc w:val="center"/>
              <w:rPr>
                <w:rFonts w:hint="eastAsia" w:ascii="仿宋_GB2312" w:hAnsi="宋体" w:eastAsia="仿宋_GB2312" w:cs="宋体"/>
                <w:szCs w:val="21"/>
              </w:rPr>
            </w:pP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数据加工方案10分</w:t>
            </w:r>
          </w:p>
        </w:tc>
        <w:tc>
          <w:tcPr>
            <w:tcW w:w="510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档案数字化项目方案实施思路清晰明了，总体规划得当，技术架构先进且合理。（项目的技术方案思路清晰，内容包括流程图、加工方法、质量控制办法）。</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1.方案中技术指标及流程图描述详实，合理适用性强，得10分；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2.方案中技术指标及流程图描述较详实，合理适用性较强，得6分；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3.方案中技术指标及流程图描述不够详实，合理适用性一般，得2分；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4.方案与本项目无关，不合理，无适用性，不能满足采购需求或不提供不得分。</w:t>
            </w:r>
          </w:p>
        </w:tc>
        <w:tc>
          <w:tcPr>
            <w:tcW w:w="1843"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567" w:type="dxa"/>
            <w:vMerge w:val="continue"/>
            <w:vAlign w:val="center"/>
          </w:tcPr>
          <w:p>
            <w:pPr>
              <w:widowControl/>
              <w:spacing w:line="240" w:lineRule="exact"/>
              <w:jc w:val="center"/>
              <w:rPr>
                <w:rFonts w:hint="eastAsia" w:ascii="仿宋_GB2312" w:hAnsi="宋体" w:eastAsia="仿宋_GB2312" w:cs="宋体"/>
                <w:szCs w:val="21"/>
              </w:rPr>
            </w:pPr>
          </w:p>
        </w:tc>
        <w:tc>
          <w:tcPr>
            <w:tcW w:w="1220" w:type="dxa"/>
            <w:vMerge w:val="continue"/>
            <w:vAlign w:val="center"/>
          </w:tcPr>
          <w:p>
            <w:pPr>
              <w:spacing w:line="240" w:lineRule="atLeast"/>
              <w:ind w:firstLine="28"/>
              <w:jc w:val="center"/>
              <w:rPr>
                <w:rFonts w:hint="eastAsia" w:ascii="仿宋_GB2312" w:hAnsi="宋体" w:eastAsia="仿宋_GB2312" w:cs="宋体"/>
                <w:szCs w:val="21"/>
              </w:rPr>
            </w:pP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软件产品数据安全防护解决方案</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10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供应商提供干部档案数字化加工软件数据安全防护解决方案。</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1.软件产品权限控制严格、文件加密存储、传输、有完整的档案数字化处理流程得10分；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2.软件产品权限控制较严格、文件加密存储、传输、档案数字化处理流程较完整得6分；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3.软件产品权限控制一般，文件加密存储、传输、档案数字化处理流程一般得2分；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4.未提供的得0分。</w:t>
            </w:r>
          </w:p>
        </w:tc>
        <w:tc>
          <w:tcPr>
            <w:tcW w:w="1843"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567" w:type="dxa"/>
            <w:vMerge w:val="continue"/>
            <w:vAlign w:val="center"/>
          </w:tcPr>
          <w:p>
            <w:pPr>
              <w:widowControl/>
              <w:spacing w:line="240" w:lineRule="exact"/>
              <w:jc w:val="center"/>
              <w:rPr>
                <w:rFonts w:hint="eastAsia" w:ascii="仿宋_GB2312" w:hAnsi="宋体" w:eastAsia="仿宋_GB2312" w:cs="宋体"/>
                <w:szCs w:val="21"/>
              </w:rPr>
            </w:pPr>
          </w:p>
        </w:tc>
        <w:tc>
          <w:tcPr>
            <w:tcW w:w="1220" w:type="dxa"/>
            <w:vMerge w:val="continue"/>
            <w:vAlign w:val="center"/>
          </w:tcPr>
          <w:p>
            <w:pPr>
              <w:spacing w:line="240" w:lineRule="atLeast"/>
              <w:ind w:firstLine="28"/>
              <w:jc w:val="center"/>
              <w:rPr>
                <w:rFonts w:hint="eastAsia" w:ascii="仿宋_GB2312" w:hAnsi="宋体" w:eastAsia="仿宋_GB2312" w:cs="宋体"/>
                <w:szCs w:val="21"/>
              </w:rPr>
            </w:pP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进度计划5分</w:t>
            </w:r>
          </w:p>
        </w:tc>
        <w:tc>
          <w:tcPr>
            <w:tcW w:w="510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根据供应商针对本项目工期设置提供的①工期安排；②保障安排；③有效措施等方面进行评审。</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1.工期计划合理科学，保障有效内容阐述全面和准确，能够完全满足采购需求得5分；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2.内容阐述清晰和较准确，基本满足采购需求得3分；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3.内容阐述一般，部分满足采购需求得1分；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4.内容不能理解，不能满足采购需求或不提供不得分。</w:t>
            </w:r>
          </w:p>
        </w:tc>
        <w:tc>
          <w:tcPr>
            <w:tcW w:w="1843"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567" w:type="dxa"/>
            <w:vMerge w:val="restar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20" w:type="dxa"/>
            <w:vMerge w:val="restar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商务部分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c>
          <w:tcPr>
            <w:tcW w:w="510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供应商2020年1月1日至网上竞采开始时间，供应商承担过人事档案数字化项目案例，每提供一个合同得1分，此项最多得5分。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（所提供合同内容非本项目相关服务类，不得分；同一个项目的续签合同，不得分。）</w:t>
            </w:r>
          </w:p>
        </w:tc>
        <w:tc>
          <w:tcPr>
            <w:tcW w:w="1843"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提供合同复印件或其他证明文件加盖供应商公章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567" w:type="dxa"/>
            <w:vMerge w:val="continue"/>
            <w:vAlign w:val="center"/>
          </w:tcPr>
          <w:p>
            <w:pPr>
              <w:jc w:val="center"/>
              <w:rPr>
                <w:rFonts w:hint="eastAsia" w:ascii="宋体" w:hAnsi="宋体" w:eastAsia="宋体" w:cs="宋体"/>
                <w:color w:val="auto"/>
                <w:sz w:val="21"/>
                <w:szCs w:val="21"/>
                <w:lang w:val="en-US" w:eastAsia="zh-CN"/>
              </w:rPr>
            </w:pPr>
          </w:p>
        </w:tc>
        <w:tc>
          <w:tcPr>
            <w:tcW w:w="1220" w:type="dxa"/>
            <w:vMerge w:val="continue"/>
            <w:vAlign w:val="center"/>
          </w:tcPr>
          <w:p>
            <w:pPr>
              <w:jc w:val="center"/>
              <w:rPr>
                <w:rFonts w:hint="eastAsia" w:ascii="宋体" w:hAnsi="宋体" w:eastAsia="宋体" w:cs="宋体"/>
                <w:color w:val="auto"/>
                <w:sz w:val="21"/>
                <w:szCs w:val="21"/>
                <w:lang w:val="en-US" w:eastAsia="zh-CN"/>
              </w:rPr>
            </w:pPr>
          </w:p>
        </w:tc>
        <w:tc>
          <w:tcPr>
            <w:tcW w:w="992"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售后服务保障</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c>
          <w:tcPr>
            <w:tcW w:w="5103" w:type="dxa"/>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结合本招标文件“第二篇 项目服务需求”“第三篇 项目商务需求”等采购需求等，提供售后服务方案。</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1.方案内容完全满足相应采购需求，完全包含以上要求内容，有完整的售后服务体系、服务流程科学合理、服务响应速度快、服务培训方案全面可行的得5分；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2.方案内容较为满足相应采购需求，包含以上要求内容，有比较完整的售后服务体系、服务流程比较科学合理、服务响应速度比较快、服务培训方案比较全面可行的得3分；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3.方案内容未完全包含以上要求内容，售后服务体系不太完整、服务流程不科学合理、服务响应速度慢、服务培训方案不全面的得1分；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4.未提供的得0分。</w:t>
            </w:r>
          </w:p>
        </w:tc>
        <w:tc>
          <w:tcPr>
            <w:tcW w:w="1843"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567" w:type="dxa"/>
            <w:vMerge w:val="continue"/>
            <w:vAlign w:val="center"/>
          </w:tcPr>
          <w:p>
            <w:pPr>
              <w:jc w:val="center"/>
              <w:rPr>
                <w:rFonts w:hint="eastAsia" w:ascii="宋体" w:hAnsi="宋体" w:eastAsia="宋体" w:cs="宋体"/>
                <w:color w:val="auto"/>
                <w:sz w:val="21"/>
                <w:szCs w:val="21"/>
                <w:lang w:val="en-US" w:eastAsia="zh-CN"/>
              </w:rPr>
            </w:pPr>
          </w:p>
        </w:tc>
        <w:tc>
          <w:tcPr>
            <w:tcW w:w="1220" w:type="dxa"/>
            <w:vMerge w:val="continue"/>
            <w:vAlign w:val="center"/>
          </w:tcPr>
          <w:p>
            <w:pPr>
              <w:jc w:val="center"/>
              <w:rPr>
                <w:rFonts w:hint="eastAsia" w:ascii="宋体" w:hAnsi="宋体" w:eastAsia="宋体" w:cs="宋体"/>
                <w:color w:val="auto"/>
                <w:sz w:val="21"/>
                <w:szCs w:val="21"/>
                <w:lang w:val="en-US" w:eastAsia="zh-CN"/>
              </w:rPr>
            </w:pPr>
          </w:p>
        </w:tc>
        <w:tc>
          <w:tcPr>
            <w:tcW w:w="992"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企业实力10分</w:t>
            </w:r>
          </w:p>
        </w:tc>
        <w:tc>
          <w:tcPr>
            <w:tcW w:w="510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1.供应商具有有效的档案产品与服务类企业认证证书，认证范围包含档案数字化加工服务类的得2分，未提供不得分。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2.供应商具有有效的ISO27001信息安全管理体系认证证书,认证范围包含档案数字化/档案电子化处理的得2分，未提供不得分。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3.供应商具有有效的ISO9001质量管理体系认证证书, 认证范围包含档案数据处理的得2分，未提供不得分。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4.供应商具有有效的ISO/IEC 20000-1服务管理体系认证证书，认证范围包含档案数字化的得2分，未提供不得分。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5.供应商本项目中使用的档案管理软件有第三方安全测评机构出具的信息安全检测报告，得2分。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提供有效的证明文件并加盖供应商公章</w:t>
            </w:r>
          </w:p>
        </w:tc>
      </w:tr>
      <w:bookmarkEnd w:id="2"/>
    </w:tbl>
    <w:p>
      <w:pPr>
        <w:jc w:val="center"/>
        <w:rPr>
          <w:rFonts w:hint="eastAsia" w:ascii="宋体" w:hAnsi="宋体" w:eastAsia="宋体" w:cs="宋体"/>
          <w:color w:val="auto"/>
          <w:sz w:val="21"/>
          <w:szCs w:val="21"/>
          <w:lang w:val="en-US" w:eastAsia="zh-CN"/>
        </w:rPr>
      </w:pPr>
    </w:p>
    <w:p>
      <w:pPr>
        <w:snapToGrid w:val="0"/>
        <w:spacing w:line="560" w:lineRule="exact"/>
        <w:ind w:firstLine="640" w:firstLineChars="200"/>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
      <w:pPr>
        <w:spacing w:line="312" w:lineRule="auto"/>
        <w:jc w:val="center"/>
        <w:rPr>
          <w:rFonts w:ascii="宋体" w:cs="宋体"/>
          <w:b/>
          <w:szCs w:val="28"/>
        </w:rPr>
      </w:pPr>
      <w:r>
        <w:rPr>
          <w:rFonts w:hint="eastAsia" w:ascii="宋体" w:hAnsi="宋体" w:cs="宋体"/>
          <w:b/>
          <w:szCs w:val="28"/>
        </w:rPr>
        <w:t>供应商编制响应文件要求</w:t>
      </w:r>
    </w:p>
    <w:p>
      <w:pPr>
        <w:numPr>
          <w:ilvl w:val="0"/>
          <w:numId w:val="2"/>
        </w:numPr>
        <w:spacing w:line="312" w:lineRule="auto"/>
        <w:rPr>
          <w:rFonts w:ascii="宋体" w:cs="宋体"/>
          <w:b/>
          <w:sz w:val="24"/>
          <w:szCs w:val="24"/>
        </w:rPr>
      </w:pPr>
      <w:r>
        <w:rPr>
          <w:rFonts w:hint="eastAsia" w:ascii="宋体" w:hAnsi="宋体" w:cs="宋体"/>
          <w:b/>
          <w:sz w:val="24"/>
          <w:szCs w:val="24"/>
        </w:rPr>
        <w:t>报价</w:t>
      </w:r>
    </w:p>
    <w:p>
      <w:pPr>
        <w:tabs>
          <w:tab w:val="left" w:pos="6300"/>
        </w:tabs>
        <w:snapToGrid w:val="0"/>
        <w:spacing w:line="312" w:lineRule="auto"/>
        <w:ind w:firstLine="480" w:firstLineChars="200"/>
        <w:rPr>
          <w:rFonts w:ascii="宋体" w:cs="宋体"/>
          <w:bCs/>
          <w:sz w:val="24"/>
          <w:szCs w:val="24"/>
        </w:rPr>
      </w:pPr>
      <w:r>
        <w:rPr>
          <w:rFonts w:hint="eastAsia" w:ascii="宋体" w:hAnsi="宋体" w:cs="宋体"/>
          <w:bCs/>
          <w:sz w:val="24"/>
          <w:szCs w:val="24"/>
        </w:rPr>
        <w:t>（一）报价函</w:t>
      </w:r>
    </w:p>
    <w:p>
      <w:pPr>
        <w:tabs>
          <w:tab w:val="left" w:pos="6300"/>
        </w:tabs>
        <w:snapToGrid w:val="0"/>
        <w:spacing w:line="360" w:lineRule="auto"/>
        <w:jc w:val="center"/>
        <w:outlineLvl w:val="0"/>
        <w:rPr>
          <w:rFonts w:ascii="宋体" w:cs="宋体"/>
          <w:b/>
          <w:szCs w:val="28"/>
        </w:rPr>
      </w:pPr>
      <w:r>
        <w:rPr>
          <w:rFonts w:hint="eastAsia" w:ascii="宋体" w:hAnsi="宋体" w:cs="宋体"/>
          <w:b/>
          <w:szCs w:val="28"/>
        </w:rPr>
        <w:t>报价函</w:t>
      </w:r>
    </w:p>
    <w:p>
      <w:pPr>
        <w:tabs>
          <w:tab w:val="left" w:pos="6300"/>
        </w:tabs>
        <w:snapToGrid w:val="0"/>
        <w:spacing w:line="360" w:lineRule="auto"/>
        <w:rPr>
          <w:rFonts w:asci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cs="宋体"/>
          <w:sz w:val="24"/>
          <w:szCs w:val="24"/>
        </w:rPr>
      </w:pPr>
      <w:r>
        <w:rPr>
          <w:rFonts w:hint="eastAsia" w:ascii="宋体" w:hAnsi="宋体" w:cs="宋体"/>
          <w:sz w:val="24"/>
          <w:szCs w:val="24"/>
        </w:rPr>
        <w:t>我方收到</w:t>
      </w:r>
      <w:r>
        <w:rPr>
          <w:rFonts w:ascii="宋体" w:hAnsi="宋体" w:cs="宋体"/>
          <w:sz w:val="24"/>
          <w:szCs w:val="24"/>
        </w:rPr>
        <w:t>____________________________</w:t>
      </w:r>
      <w:r>
        <w:rPr>
          <w:rFonts w:hint="eastAsia" w:ascii="宋体" w:hAnsi="宋体" w:cs="宋体"/>
          <w:sz w:val="24"/>
          <w:szCs w:val="24"/>
        </w:rPr>
        <w:t>（项目名称）的询比采购文件，经详细研究，决定参加该项目的询比。</w:t>
      </w:r>
    </w:p>
    <w:p>
      <w:pPr>
        <w:tabs>
          <w:tab w:val="left" w:pos="6300"/>
        </w:tabs>
        <w:snapToGrid w:val="0"/>
        <w:spacing w:line="360" w:lineRule="auto"/>
        <w:ind w:left="10" w:leftChars="5" w:firstLine="458" w:firstLineChars="191"/>
        <w:jc w:val="left"/>
        <w:rPr>
          <w:rFonts w:ascii="宋体" w:cs="宋体"/>
          <w:sz w:val="24"/>
          <w:szCs w:val="24"/>
        </w:rPr>
      </w:pPr>
      <w:r>
        <w:rPr>
          <w:rFonts w:ascii="宋体" w:hAnsi="宋体" w:cs="宋体"/>
          <w:sz w:val="24"/>
          <w:szCs w:val="24"/>
        </w:rPr>
        <w:t>1</w:t>
      </w:r>
      <w:r>
        <w:rPr>
          <w:rFonts w:hint="eastAsia" w:ascii="宋体" w:hAnsi="宋体" w:cs="宋体"/>
          <w:sz w:val="24"/>
          <w:szCs w:val="24"/>
        </w:rPr>
        <w:t>、愿意按照询比采购文件中的一切要求，提供本项目的技术服务，报价为人民币</w:t>
      </w:r>
      <w:r>
        <w:rPr>
          <w:rFonts w:hint="eastAsia" w:ascii="宋体" w:hAnsi="宋体" w:cs="宋体"/>
          <w:sz w:val="24"/>
          <w:szCs w:val="24"/>
          <w:u w:val="single"/>
        </w:rPr>
        <w:t>大写：</w:t>
      </w:r>
      <w:r>
        <w:rPr>
          <w:rFonts w:ascii="宋体" w:hAnsi="宋体" w:cs="宋体"/>
          <w:sz w:val="24"/>
          <w:szCs w:val="24"/>
          <w:u w:val="single"/>
        </w:rPr>
        <w:t xml:space="preserve">     </w:t>
      </w:r>
      <w:r>
        <w:rPr>
          <w:rFonts w:hint="eastAsia" w:ascii="宋体" w:hAnsi="宋体" w:cs="宋体"/>
          <w:sz w:val="24"/>
          <w:szCs w:val="24"/>
          <w:u w:val="single"/>
        </w:rPr>
        <w:t>元整</w:t>
      </w:r>
      <w:r>
        <w:rPr>
          <w:rFonts w:hint="eastAsia" w:ascii="宋体" w:hAnsi="宋体" w:cs="宋体"/>
          <w:sz w:val="24"/>
          <w:szCs w:val="24"/>
        </w:rPr>
        <w:t>；人民币</w:t>
      </w:r>
      <w:r>
        <w:rPr>
          <w:rFonts w:hint="eastAsia" w:ascii="宋体" w:hAnsi="宋体" w:cs="宋体"/>
          <w:sz w:val="24"/>
          <w:szCs w:val="24"/>
          <w:u w:val="single"/>
        </w:rPr>
        <w:t>小写：</w:t>
      </w:r>
      <w:r>
        <w:rPr>
          <w:rFonts w:ascii="宋体" w:hAnsi="宋体" w:cs="宋体"/>
          <w:sz w:val="24"/>
          <w:szCs w:val="24"/>
          <w:u w:val="single"/>
        </w:rPr>
        <w:t xml:space="preserve">    </w:t>
      </w:r>
      <w:r>
        <w:rPr>
          <w:rFonts w:hint="eastAsia" w:ascii="宋体" w:hAnsi="宋体" w:cs="宋体"/>
          <w:sz w:val="24"/>
          <w:szCs w:val="24"/>
          <w:u w:val="single"/>
        </w:rPr>
        <w:t>元</w:t>
      </w:r>
      <w:r>
        <w:rPr>
          <w:rFonts w:hint="eastAsia" w:ascii="宋体" w:hAnsi="宋体" w:cs="宋体"/>
          <w:sz w:val="24"/>
          <w:szCs w:val="24"/>
        </w:rPr>
        <w:t>。</w:t>
      </w:r>
    </w:p>
    <w:p>
      <w:pPr>
        <w:tabs>
          <w:tab w:val="left" w:pos="6300"/>
        </w:tabs>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、我方现提交的响应文件为：响应文件</w:t>
      </w:r>
      <w:r>
        <w:rPr>
          <w:rFonts w:hint="default" w:ascii="宋体" w:hAnsi="宋体" w:cs="宋体"/>
          <w:sz w:val="24"/>
          <w:szCs w:val="24"/>
          <w:lang w:val="en-US" w:eastAsia="zh-CN"/>
        </w:rPr>
        <w:t>（正本1份，副本2份）</w:t>
      </w:r>
      <w:r>
        <w:rPr>
          <w:rFonts w:hint="eastAsia" w:ascii="宋体" w:hAnsi="宋体" w:cs="宋体"/>
          <w:sz w:val="24"/>
          <w:szCs w:val="24"/>
        </w:rPr>
        <w:t>。</w:t>
      </w:r>
    </w:p>
    <w:p>
      <w:pPr>
        <w:tabs>
          <w:tab w:val="left" w:pos="6300"/>
        </w:tabs>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、我方承诺：本次询比的有效期为</w:t>
      </w:r>
      <w:r>
        <w:rPr>
          <w:rFonts w:ascii="宋体" w:hAnsi="宋体" w:cs="宋体"/>
          <w:sz w:val="24"/>
          <w:szCs w:val="24"/>
        </w:rPr>
        <w:t>90</w:t>
      </w:r>
      <w:r>
        <w:rPr>
          <w:rFonts w:hint="eastAsia" w:ascii="宋体" w:hAnsi="宋体" w:cs="宋体"/>
          <w:sz w:val="24"/>
          <w:szCs w:val="24"/>
        </w:rPr>
        <w:t>天。</w:t>
      </w:r>
    </w:p>
    <w:p>
      <w:pPr>
        <w:tabs>
          <w:tab w:val="left" w:pos="6300"/>
        </w:tabs>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、我方完全理解和接受贵方询比采购文件的一切规定和要求及评审办法。</w:t>
      </w:r>
    </w:p>
    <w:p>
      <w:pPr>
        <w:tabs>
          <w:tab w:val="left" w:pos="6300"/>
        </w:tabs>
        <w:snapToGrid w:val="0"/>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、在整个询比采购过程中，我方若有违规行为，接受按</w:t>
      </w:r>
      <w:r>
        <w:rPr>
          <w:rFonts w:hint="eastAsia" w:ascii="宋体" w:hAnsi="宋体" w:cs="宋体"/>
          <w:sz w:val="24"/>
          <w:szCs w:val="24"/>
          <w:highlight w:val="none"/>
        </w:rPr>
        <w:t>照</w:t>
      </w:r>
      <w:r>
        <w:rPr>
          <w:rFonts w:hint="eastAsia" w:ascii="宋体" w:hAnsi="宋体" w:cs="宋体"/>
          <w:sz w:val="24"/>
          <w:szCs w:val="24"/>
          <w:highlight w:val="none"/>
          <w:lang w:eastAsia="zh-CN"/>
        </w:rPr>
        <w:t>相关</w:t>
      </w:r>
      <w:r>
        <w:rPr>
          <w:rFonts w:hint="eastAsia" w:ascii="宋体" w:hAnsi="宋体" w:cs="宋体"/>
          <w:sz w:val="24"/>
          <w:szCs w:val="24"/>
          <w:highlight w:val="none"/>
        </w:rPr>
        <w:t>规</w:t>
      </w:r>
      <w:r>
        <w:rPr>
          <w:rFonts w:hint="eastAsia" w:ascii="宋体" w:hAnsi="宋体" w:cs="宋体"/>
          <w:sz w:val="24"/>
          <w:szCs w:val="24"/>
        </w:rPr>
        <w:t>定给予惩罚。</w:t>
      </w:r>
    </w:p>
    <w:p>
      <w:pPr>
        <w:tabs>
          <w:tab w:val="left" w:pos="6300"/>
        </w:tabs>
        <w:snapToGrid w:val="0"/>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cs="宋体"/>
          <w:sz w:val="24"/>
          <w:szCs w:val="24"/>
        </w:rPr>
      </w:pPr>
    </w:p>
    <w:p>
      <w:pPr>
        <w:tabs>
          <w:tab w:val="left" w:pos="6300"/>
        </w:tabs>
        <w:snapToGrid w:val="0"/>
        <w:spacing w:line="360" w:lineRule="auto"/>
        <w:ind w:firstLine="570"/>
        <w:rPr>
          <w:rFonts w:ascii="宋体" w:cs="宋体"/>
          <w:sz w:val="24"/>
          <w:szCs w:val="24"/>
        </w:rPr>
      </w:pPr>
    </w:p>
    <w:p>
      <w:pPr>
        <w:tabs>
          <w:tab w:val="left" w:pos="6300"/>
        </w:tabs>
        <w:snapToGrid w:val="0"/>
        <w:spacing w:line="360" w:lineRule="auto"/>
        <w:ind w:firstLine="570"/>
        <w:rPr>
          <w:rFonts w:ascii="宋体" w:cs="宋体"/>
          <w:sz w:val="24"/>
          <w:szCs w:val="24"/>
        </w:rPr>
      </w:pPr>
    </w:p>
    <w:p>
      <w:pPr>
        <w:tabs>
          <w:tab w:val="left" w:pos="6300"/>
        </w:tabs>
        <w:snapToGrid w:val="0"/>
        <w:spacing w:line="360" w:lineRule="auto"/>
        <w:ind w:firstLine="570"/>
        <w:rPr>
          <w:rFonts w:ascii="宋体" w:cs="宋体"/>
          <w:sz w:val="24"/>
          <w:szCs w:val="24"/>
        </w:rPr>
      </w:pPr>
    </w:p>
    <w:p>
      <w:pPr>
        <w:tabs>
          <w:tab w:val="left" w:pos="6300"/>
        </w:tabs>
        <w:snapToGrid w:val="0"/>
        <w:spacing w:line="360" w:lineRule="auto"/>
        <w:ind w:firstLine="570"/>
        <w:rPr>
          <w:rFonts w:ascii="宋体" w:cs="宋体"/>
          <w:sz w:val="24"/>
          <w:szCs w:val="24"/>
        </w:rPr>
      </w:pPr>
      <w:r>
        <w:rPr>
          <w:rFonts w:ascii="宋体" w:hAnsi="宋体" w:cs="宋体"/>
          <w:sz w:val="24"/>
          <w:szCs w:val="24"/>
        </w:rPr>
        <w:t xml:space="preserve">                                          </w:t>
      </w:r>
      <w:r>
        <w:rPr>
          <w:rFonts w:hint="eastAsia" w:ascii="宋体" w:hAnsi="宋体" w:cs="宋体"/>
          <w:sz w:val="24"/>
          <w:szCs w:val="24"/>
        </w:rPr>
        <w:t>供应商名称（公章）：</w:t>
      </w:r>
    </w:p>
    <w:p>
      <w:pPr>
        <w:snapToGrid w:val="0"/>
        <w:spacing w:line="360" w:lineRule="auto"/>
        <w:ind w:firstLine="480" w:firstLineChars="200"/>
        <w:rPr>
          <w:rFonts w:ascii="宋体" w:cs="宋体"/>
          <w:sz w:val="24"/>
          <w:szCs w:val="24"/>
        </w:rPr>
        <w:sectPr>
          <w:footerReference r:id="rId4" w:type="default"/>
          <w:pgSz w:w="11907" w:h="16840"/>
          <w:pgMar w:top="1134" w:right="1191" w:bottom="1134" w:left="1304" w:header="851" w:footer="992" w:gutter="0"/>
          <w:pgNumType w:fmt="numberInDash" w:start="1"/>
          <w:cols w:space="720" w:num="1"/>
          <w:docGrid w:linePitch="380" w:charSpace="-5735"/>
        </w:sect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tabs>
          <w:tab w:val="left" w:pos="2895"/>
        </w:tabs>
        <w:spacing w:line="312" w:lineRule="auto"/>
        <w:ind w:firstLine="480" w:firstLineChars="200"/>
        <w:rPr>
          <w:rFonts w:ascii="宋体" w:cs="宋体"/>
          <w:sz w:val="24"/>
          <w:szCs w:val="24"/>
        </w:rPr>
      </w:pPr>
      <w:r>
        <w:rPr>
          <w:rFonts w:hint="eastAsia" w:ascii="宋体" w:hAnsi="宋体" w:cs="宋体"/>
          <w:sz w:val="24"/>
          <w:szCs w:val="24"/>
        </w:rPr>
        <w:t>（二）明细报价表</w:t>
      </w:r>
    </w:p>
    <w:p>
      <w:pPr>
        <w:tabs>
          <w:tab w:val="left" w:pos="2975"/>
          <w:tab w:val="center" w:pos="4765"/>
        </w:tabs>
        <w:spacing w:line="312" w:lineRule="auto"/>
        <w:jc w:val="left"/>
        <w:rPr>
          <w:rFonts w:ascii="宋体" w:cs="宋体"/>
          <w:b/>
          <w:szCs w:val="28"/>
        </w:rPr>
      </w:pPr>
      <w:r>
        <w:rPr>
          <w:rFonts w:ascii="宋体" w:cs="宋体"/>
          <w:b/>
          <w:szCs w:val="28"/>
        </w:rPr>
        <w:tab/>
      </w:r>
      <w:r>
        <w:rPr>
          <w:rFonts w:ascii="宋体" w:cs="宋体"/>
          <w:b/>
          <w:szCs w:val="28"/>
        </w:rPr>
        <w:tab/>
      </w:r>
      <w:r>
        <w:rPr>
          <w:rFonts w:hint="eastAsia" w:ascii="宋体" w:hAnsi="宋体" w:cs="宋体"/>
          <w:b/>
          <w:szCs w:val="28"/>
        </w:rPr>
        <w:t>明细报价表</w:t>
      </w:r>
    </w:p>
    <w:tbl>
      <w:tblPr>
        <w:tblStyle w:val="12"/>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ascii="宋体" w:cs="宋体"/>
                <w:b/>
                <w:sz w:val="21"/>
                <w:szCs w:val="21"/>
              </w:rPr>
            </w:pPr>
            <w:r>
              <w:rPr>
                <w:rFonts w:hint="eastAsia" w:ascii="宋体" w:hAnsi="宋体" w:cs="宋体"/>
                <w:b/>
                <w:sz w:val="21"/>
                <w:szCs w:val="21"/>
              </w:rPr>
              <w:t>序号</w:t>
            </w:r>
          </w:p>
        </w:tc>
        <w:tc>
          <w:tcPr>
            <w:tcW w:w="1695" w:type="dxa"/>
            <w:vAlign w:val="center"/>
          </w:tcPr>
          <w:p>
            <w:pPr>
              <w:jc w:val="center"/>
              <w:rPr>
                <w:rFonts w:ascii="宋体" w:cs="宋体"/>
                <w:b/>
                <w:sz w:val="21"/>
                <w:szCs w:val="21"/>
              </w:rPr>
            </w:pPr>
            <w:r>
              <w:rPr>
                <w:rFonts w:hint="eastAsia" w:ascii="宋体" w:hAnsi="宋体" w:cs="宋体"/>
                <w:b/>
                <w:sz w:val="21"/>
                <w:szCs w:val="21"/>
              </w:rPr>
              <w:t>名称</w:t>
            </w:r>
          </w:p>
        </w:tc>
        <w:tc>
          <w:tcPr>
            <w:tcW w:w="3404" w:type="dxa"/>
            <w:vAlign w:val="center"/>
          </w:tcPr>
          <w:p>
            <w:pPr>
              <w:jc w:val="center"/>
              <w:rPr>
                <w:rFonts w:ascii="宋体" w:cs="宋体"/>
                <w:b/>
                <w:sz w:val="21"/>
                <w:szCs w:val="21"/>
              </w:rPr>
            </w:pPr>
            <w:r>
              <w:rPr>
                <w:rFonts w:hint="eastAsia" w:ascii="宋体" w:hAnsi="宋体" w:cs="宋体"/>
                <w:b/>
                <w:sz w:val="21"/>
                <w:szCs w:val="21"/>
              </w:rPr>
              <w:t>相关信息</w:t>
            </w:r>
          </w:p>
        </w:tc>
        <w:tc>
          <w:tcPr>
            <w:tcW w:w="1344" w:type="dxa"/>
            <w:vAlign w:val="center"/>
          </w:tcPr>
          <w:p>
            <w:pPr>
              <w:jc w:val="center"/>
              <w:rPr>
                <w:rFonts w:ascii="宋体" w:cs="宋体"/>
                <w:b/>
                <w:sz w:val="21"/>
                <w:szCs w:val="21"/>
              </w:rPr>
            </w:pPr>
            <w:r>
              <w:rPr>
                <w:rFonts w:hint="eastAsia" w:ascii="宋体" w:hAnsi="宋体" w:cs="宋体"/>
                <w:b/>
                <w:sz w:val="21"/>
                <w:szCs w:val="21"/>
              </w:rPr>
              <w:t>数量</w:t>
            </w:r>
          </w:p>
        </w:tc>
        <w:tc>
          <w:tcPr>
            <w:tcW w:w="1344" w:type="dxa"/>
            <w:vAlign w:val="center"/>
          </w:tcPr>
          <w:p>
            <w:pPr>
              <w:jc w:val="center"/>
              <w:rPr>
                <w:rFonts w:ascii="宋体" w:cs="宋体"/>
                <w:b/>
                <w:sz w:val="21"/>
                <w:szCs w:val="21"/>
              </w:rPr>
            </w:pPr>
            <w:r>
              <w:rPr>
                <w:rFonts w:hint="eastAsia" w:ascii="宋体" w:hAnsi="宋体" w:cs="宋体"/>
                <w:b/>
                <w:sz w:val="21"/>
                <w:szCs w:val="21"/>
              </w:rPr>
              <w:t>单价</w:t>
            </w:r>
          </w:p>
        </w:tc>
        <w:tc>
          <w:tcPr>
            <w:tcW w:w="1344" w:type="dxa"/>
            <w:vAlign w:val="center"/>
          </w:tcPr>
          <w:p>
            <w:pPr>
              <w:jc w:val="center"/>
              <w:rPr>
                <w:rFonts w:asci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2111</w:t>
            </w:r>
          </w:p>
        </w:tc>
        <w:tc>
          <w:tcPr>
            <w:tcW w:w="1695" w:type="dxa"/>
            <w:vAlign w:val="center"/>
          </w:tcPr>
          <w:p>
            <w:pPr>
              <w:jc w:val="center"/>
              <w:rPr>
                <w:rFonts w:ascii="宋体" w:cs="宋体"/>
                <w:sz w:val="21"/>
                <w:szCs w:val="21"/>
              </w:rPr>
            </w:pP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22</w:t>
            </w:r>
          </w:p>
        </w:tc>
        <w:tc>
          <w:tcPr>
            <w:tcW w:w="1695" w:type="dxa"/>
            <w:vAlign w:val="center"/>
          </w:tcPr>
          <w:p>
            <w:pPr>
              <w:jc w:val="center"/>
              <w:rPr>
                <w:rFonts w:ascii="宋体" w:cs="宋体"/>
                <w:sz w:val="21"/>
                <w:szCs w:val="21"/>
              </w:rPr>
            </w:pP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13</w:t>
            </w:r>
          </w:p>
        </w:tc>
        <w:tc>
          <w:tcPr>
            <w:tcW w:w="1695" w:type="dxa"/>
            <w:vAlign w:val="center"/>
          </w:tcPr>
          <w:p>
            <w:pPr>
              <w:jc w:val="center"/>
              <w:rPr>
                <w:rFonts w:ascii="宋体" w:cs="宋体"/>
                <w:sz w:val="21"/>
                <w:szCs w:val="21"/>
              </w:rPr>
            </w:pP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4</w:t>
            </w:r>
          </w:p>
        </w:tc>
        <w:tc>
          <w:tcPr>
            <w:tcW w:w="1695" w:type="dxa"/>
            <w:vAlign w:val="center"/>
          </w:tcPr>
          <w:p>
            <w:pPr>
              <w:jc w:val="center"/>
              <w:rPr>
                <w:rFonts w:ascii="宋体" w:cs="宋体"/>
                <w:sz w:val="21"/>
                <w:szCs w:val="21"/>
              </w:rPr>
            </w:pP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5</w:t>
            </w:r>
          </w:p>
        </w:tc>
        <w:tc>
          <w:tcPr>
            <w:tcW w:w="1695" w:type="dxa"/>
            <w:vAlign w:val="center"/>
          </w:tcPr>
          <w:p>
            <w:pPr>
              <w:jc w:val="center"/>
              <w:rPr>
                <w:rFonts w:ascii="宋体" w:cs="宋体"/>
                <w:sz w:val="21"/>
                <w:szCs w:val="21"/>
              </w:rPr>
            </w:pP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6</w:t>
            </w:r>
          </w:p>
        </w:tc>
        <w:tc>
          <w:tcPr>
            <w:tcW w:w="1695" w:type="dxa"/>
            <w:vAlign w:val="center"/>
          </w:tcPr>
          <w:p>
            <w:pPr>
              <w:jc w:val="center"/>
              <w:rPr>
                <w:rFonts w:ascii="宋体" w:cs="宋体"/>
                <w:sz w:val="21"/>
                <w:szCs w:val="21"/>
              </w:rPr>
            </w:pP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7</w:t>
            </w:r>
          </w:p>
        </w:tc>
        <w:tc>
          <w:tcPr>
            <w:tcW w:w="1695" w:type="dxa"/>
            <w:vAlign w:val="center"/>
          </w:tcPr>
          <w:p>
            <w:pPr>
              <w:jc w:val="center"/>
              <w:rPr>
                <w:rFonts w:ascii="宋体" w:cs="宋体"/>
                <w:sz w:val="21"/>
                <w:szCs w:val="21"/>
              </w:rPr>
            </w:pP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8</w:t>
            </w:r>
          </w:p>
        </w:tc>
        <w:tc>
          <w:tcPr>
            <w:tcW w:w="1695" w:type="dxa"/>
            <w:vAlign w:val="center"/>
          </w:tcPr>
          <w:p>
            <w:pPr>
              <w:jc w:val="center"/>
              <w:rPr>
                <w:rFonts w:ascii="宋体" w:cs="宋体"/>
                <w:sz w:val="21"/>
                <w:szCs w:val="21"/>
              </w:rPr>
            </w:pPr>
            <w:r>
              <w:rPr>
                <w:rFonts w:hint="eastAsia" w:ascii="宋体" w:hAnsi="宋体" w:cs="宋体"/>
                <w:sz w:val="21"/>
                <w:szCs w:val="21"/>
              </w:rPr>
              <w:t>人工费</w:t>
            </w: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r>
              <w:rPr>
                <w:rFonts w:ascii="宋体" w:hAnsi="宋体" w:cs="宋体"/>
                <w:sz w:val="21"/>
                <w:szCs w:val="21"/>
              </w:rPr>
              <w:t>/</w:t>
            </w: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9</w:t>
            </w:r>
          </w:p>
        </w:tc>
        <w:tc>
          <w:tcPr>
            <w:tcW w:w="1695" w:type="dxa"/>
            <w:vAlign w:val="center"/>
          </w:tcPr>
          <w:p>
            <w:pPr>
              <w:jc w:val="center"/>
              <w:rPr>
                <w:rFonts w:ascii="宋体" w:cs="宋体"/>
                <w:sz w:val="21"/>
                <w:szCs w:val="21"/>
              </w:rPr>
            </w:pPr>
            <w:r>
              <w:rPr>
                <w:rFonts w:hint="eastAsia" w:ascii="宋体" w:hAnsi="宋体" w:cs="宋体"/>
                <w:sz w:val="21"/>
                <w:szCs w:val="21"/>
              </w:rPr>
              <w:t>各种税费</w:t>
            </w: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r>
              <w:rPr>
                <w:rFonts w:ascii="宋体" w:hAnsi="宋体" w:cs="宋体"/>
                <w:sz w:val="21"/>
                <w:szCs w:val="21"/>
              </w:rPr>
              <w:t>/</w:t>
            </w: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10</w:t>
            </w:r>
          </w:p>
        </w:tc>
        <w:tc>
          <w:tcPr>
            <w:tcW w:w="1695" w:type="dxa"/>
            <w:vAlign w:val="center"/>
          </w:tcPr>
          <w:p>
            <w:pPr>
              <w:jc w:val="center"/>
              <w:rPr>
                <w:rFonts w:ascii="宋体" w:cs="宋体"/>
                <w:sz w:val="21"/>
                <w:szCs w:val="21"/>
              </w:rPr>
            </w:pPr>
            <w:r>
              <w:rPr>
                <w:rFonts w:hint="eastAsia" w:ascii="宋体" w:hAnsi="宋体" w:cs="宋体"/>
                <w:sz w:val="21"/>
                <w:szCs w:val="21"/>
              </w:rPr>
              <w:t>其他费用</w:t>
            </w: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r>
              <w:rPr>
                <w:rFonts w:ascii="宋体" w:hAnsi="宋体" w:cs="宋体"/>
                <w:sz w:val="21"/>
                <w:szCs w:val="21"/>
              </w:rPr>
              <w:t>/</w:t>
            </w: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11</w:t>
            </w:r>
          </w:p>
        </w:tc>
        <w:tc>
          <w:tcPr>
            <w:tcW w:w="1695" w:type="dxa"/>
            <w:vAlign w:val="center"/>
          </w:tcPr>
          <w:p>
            <w:pPr>
              <w:jc w:val="center"/>
              <w:rPr>
                <w:rFonts w:ascii="宋体" w:cs="宋体"/>
                <w:sz w:val="21"/>
                <w:szCs w:val="21"/>
              </w:rPr>
            </w:pPr>
            <w:r>
              <w:rPr>
                <w:rFonts w:hint="eastAsia" w:ascii="宋体" w:hAnsi="宋体" w:cs="宋体"/>
                <w:sz w:val="21"/>
                <w:szCs w:val="21"/>
              </w:rPr>
              <w:t>……</w:t>
            </w:r>
          </w:p>
        </w:tc>
        <w:tc>
          <w:tcPr>
            <w:tcW w:w="3404" w:type="dxa"/>
          </w:tcPr>
          <w:p>
            <w:pPr>
              <w:jc w:val="center"/>
              <w:rPr>
                <w:rFonts w:ascii="宋体" w:cs="宋体"/>
                <w:sz w:val="21"/>
                <w:szCs w:val="21"/>
              </w:rPr>
            </w:pPr>
          </w:p>
        </w:tc>
        <w:tc>
          <w:tcPr>
            <w:tcW w:w="1344" w:type="dxa"/>
            <w:vAlign w:val="center"/>
          </w:tcPr>
          <w:p>
            <w:pPr>
              <w:jc w:val="center"/>
              <w:rPr>
                <w:rFonts w:ascii="宋体" w:cs="宋体"/>
                <w:sz w:val="21"/>
                <w:szCs w:val="21"/>
              </w:rPr>
            </w:pPr>
            <w:r>
              <w:rPr>
                <w:rFonts w:ascii="宋体" w:hAnsi="宋体" w:cs="宋体"/>
                <w:sz w:val="21"/>
                <w:szCs w:val="21"/>
              </w:rPr>
              <w:t>/</w:t>
            </w:r>
          </w:p>
        </w:tc>
        <w:tc>
          <w:tcPr>
            <w:tcW w:w="1344" w:type="dxa"/>
          </w:tcPr>
          <w:p>
            <w:pPr>
              <w:jc w:val="center"/>
              <w:rPr>
                <w:rFonts w:ascii="宋体" w:cs="宋体"/>
                <w:sz w:val="21"/>
                <w:szCs w:val="21"/>
              </w:rPr>
            </w:pPr>
          </w:p>
        </w:tc>
        <w:tc>
          <w:tcPr>
            <w:tcW w:w="1344" w:type="dxa"/>
          </w:tcPr>
          <w:p>
            <w:pPr>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cs="宋体"/>
                <w:sz w:val="21"/>
                <w:szCs w:val="21"/>
              </w:rPr>
            </w:pPr>
            <w:r>
              <w:rPr>
                <w:rFonts w:ascii="宋体" w:hAnsi="宋体" w:cs="宋体"/>
                <w:sz w:val="21"/>
                <w:szCs w:val="21"/>
              </w:rPr>
              <w:t>12</w:t>
            </w:r>
          </w:p>
        </w:tc>
        <w:tc>
          <w:tcPr>
            <w:tcW w:w="1695" w:type="dxa"/>
            <w:vAlign w:val="center"/>
          </w:tcPr>
          <w:p>
            <w:pPr>
              <w:jc w:val="center"/>
              <w:rPr>
                <w:rFonts w:ascii="宋体" w:cs="宋体"/>
                <w:sz w:val="21"/>
                <w:szCs w:val="21"/>
              </w:rPr>
            </w:pPr>
            <w:r>
              <w:rPr>
                <w:rFonts w:hint="eastAsia" w:ascii="宋体" w:hAnsi="宋体" w:cs="宋体"/>
                <w:sz w:val="21"/>
                <w:szCs w:val="21"/>
              </w:rPr>
              <w:t>总计</w:t>
            </w:r>
          </w:p>
        </w:tc>
        <w:tc>
          <w:tcPr>
            <w:tcW w:w="7436" w:type="dxa"/>
            <w:gridSpan w:val="4"/>
          </w:tcPr>
          <w:p>
            <w:pPr>
              <w:rPr>
                <w:rFonts w:ascii="宋体" w:cs="宋体"/>
                <w:sz w:val="21"/>
                <w:szCs w:val="21"/>
              </w:rPr>
            </w:pPr>
          </w:p>
        </w:tc>
      </w:tr>
    </w:tbl>
    <w:p>
      <w:pPr>
        <w:snapToGrid w:val="0"/>
        <w:spacing w:line="312" w:lineRule="auto"/>
        <w:ind w:firstLine="480" w:firstLineChars="200"/>
        <w:rPr>
          <w:rFonts w:ascii="宋体" w:cs="宋体"/>
          <w:sz w:val="24"/>
          <w:szCs w:val="28"/>
        </w:rPr>
      </w:pPr>
    </w:p>
    <w:p>
      <w:pPr>
        <w:snapToGrid w:val="0"/>
        <w:spacing w:line="312" w:lineRule="auto"/>
        <w:ind w:firstLine="480" w:firstLineChars="200"/>
        <w:rPr>
          <w:rFonts w:ascii="宋体" w:cs="宋体"/>
          <w:sz w:val="24"/>
          <w:szCs w:val="28"/>
        </w:rPr>
      </w:pPr>
    </w:p>
    <w:p>
      <w:pPr>
        <w:snapToGrid w:val="0"/>
        <w:spacing w:line="312" w:lineRule="auto"/>
        <w:rPr>
          <w:rFonts w:ascii="宋体" w:cs="宋体"/>
          <w:sz w:val="24"/>
          <w:szCs w:val="28"/>
        </w:rPr>
      </w:pPr>
      <w:r>
        <w:rPr>
          <w:rFonts w:hint="eastAsia" w:ascii="宋体" w:hAnsi="宋体" w:cs="宋体"/>
          <w:sz w:val="24"/>
          <w:szCs w:val="28"/>
        </w:rPr>
        <w:t>注：本表可根据项目实际情况调整，并逐页盖章。</w:t>
      </w:r>
    </w:p>
    <w:p>
      <w:pPr>
        <w:pStyle w:val="11"/>
        <w:spacing w:line="312" w:lineRule="auto"/>
        <w:ind w:firstLine="480"/>
        <w:rPr>
          <w:rFonts w:ascii="宋体" w:cs="宋体"/>
          <w:sz w:val="24"/>
          <w:szCs w:val="24"/>
        </w:rPr>
      </w:pPr>
    </w:p>
    <w:p>
      <w:pPr>
        <w:pStyle w:val="11"/>
        <w:spacing w:line="312" w:lineRule="auto"/>
        <w:ind w:firstLine="480"/>
        <w:rPr>
          <w:rFonts w:ascii="宋体" w:cs="宋体"/>
        </w:rPr>
      </w:pPr>
      <w:r>
        <w:rPr>
          <w:rFonts w:ascii="宋体" w:hAnsi="宋体" w:cs="宋体"/>
          <w:sz w:val="24"/>
          <w:szCs w:val="24"/>
        </w:rPr>
        <w:t xml:space="preserve">            </w:t>
      </w:r>
    </w:p>
    <w:p>
      <w:pPr>
        <w:spacing w:line="312" w:lineRule="auto"/>
        <w:rPr>
          <w:rFonts w:ascii="宋体" w:cs="宋体"/>
        </w:rPr>
      </w:pPr>
    </w:p>
    <w:p>
      <w:pPr>
        <w:spacing w:line="312" w:lineRule="auto"/>
        <w:rPr>
          <w:rFonts w:ascii="宋体" w:cs="宋体"/>
        </w:rPr>
      </w:pPr>
      <w:r>
        <w:rPr>
          <w:rFonts w:ascii="宋体" w:hAnsi="宋体" w:cs="宋体"/>
          <w:sz w:val="24"/>
          <w:szCs w:val="24"/>
        </w:rPr>
        <w:t xml:space="preserve">                                                   </w:t>
      </w:r>
      <w:r>
        <w:rPr>
          <w:rFonts w:hint="eastAsia" w:ascii="宋体" w:hAnsi="宋体" w:cs="宋体"/>
          <w:sz w:val="24"/>
          <w:szCs w:val="24"/>
        </w:rPr>
        <w:t>供应商名称（公章）：</w:t>
      </w:r>
    </w:p>
    <w:p>
      <w:pPr>
        <w:spacing w:line="312" w:lineRule="auto"/>
        <w:ind w:right="480" w:firstLine="6480" w:firstLineChars="270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pacing w:line="312" w:lineRule="auto"/>
        <w:ind w:firstLine="420"/>
        <w:rPr>
          <w:rFonts w:ascii="宋体" w:cs="宋体"/>
          <w:b/>
          <w:szCs w:val="28"/>
        </w:rPr>
      </w:pPr>
    </w:p>
    <w:p>
      <w:pPr>
        <w:spacing w:line="312" w:lineRule="auto"/>
        <w:rPr>
          <w:rFonts w:ascii="宋体" w:cs="宋体"/>
          <w:b/>
          <w:szCs w:val="28"/>
        </w:rPr>
      </w:pPr>
    </w:p>
    <w:p>
      <w:pPr>
        <w:spacing w:line="312" w:lineRule="auto"/>
        <w:rPr>
          <w:rFonts w:ascii="宋体" w:cs="宋体"/>
          <w:b/>
          <w:szCs w:val="28"/>
        </w:rPr>
      </w:pPr>
    </w:p>
    <w:p>
      <w:pPr>
        <w:spacing w:line="312" w:lineRule="auto"/>
        <w:ind w:firstLine="480" w:firstLineChars="200"/>
        <w:rPr>
          <w:rFonts w:ascii="宋体" w:cs="宋体"/>
          <w:color w:val="FF0000"/>
          <w:sz w:val="24"/>
          <w:szCs w:val="24"/>
        </w:rPr>
      </w:pPr>
    </w:p>
    <w:p>
      <w:pPr>
        <w:spacing w:line="312" w:lineRule="auto"/>
        <w:ind w:firstLine="480" w:firstLineChars="200"/>
        <w:rPr>
          <w:rFonts w:ascii="宋体" w:cs="宋体"/>
          <w:color w:val="FF0000"/>
          <w:sz w:val="24"/>
          <w:szCs w:val="24"/>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pPr>
        <w:numPr>
          <w:ilvl w:val="0"/>
          <w:numId w:val="2"/>
        </w:numPr>
        <w:spacing w:line="312" w:lineRule="auto"/>
        <w:rPr>
          <w:rFonts w:ascii="宋体" w:cs="宋体"/>
          <w:b/>
          <w:sz w:val="24"/>
          <w:szCs w:val="24"/>
        </w:rPr>
      </w:pPr>
      <w:r>
        <w:rPr>
          <w:rFonts w:hint="eastAsia" w:ascii="宋体" w:hAnsi="宋体" w:cs="宋体"/>
          <w:b/>
          <w:sz w:val="24"/>
          <w:szCs w:val="24"/>
        </w:rPr>
        <w:t>服务方案</w:t>
      </w:r>
    </w:p>
    <w:p>
      <w:pPr>
        <w:spacing w:line="312" w:lineRule="auto"/>
        <w:jc w:val="center"/>
        <w:rPr>
          <w:rFonts w:ascii="宋体" w:cs="宋体"/>
          <w:b/>
          <w:i/>
          <w:iCs/>
          <w:sz w:val="24"/>
          <w:szCs w:val="24"/>
          <w:u w:val="single"/>
        </w:rPr>
      </w:pPr>
      <w:r>
        <w:rPr>
          <w:rFonts w:hint="eastAsia" w:ascii="宋体" w:hAnsi="宋体" w:cs="宋体"/>
          <w:i/>
          <w:iCs/>
          <w:sz w:val="24"/>
          <w:szCs w:val="24"/>
          <w:u w:val="single"/>
        </w:rPr>
        <w:t>服务方案（格式自定）</w:t>
      </w:r>
    </w:p>
    <w:p>
      <w:pPr>
        <w:spacing w:line="312" w:lineRule="auto"/>
        <w:rPr>
          <w:rFonts w:ascii="宋体" w:cs="宋体"/>
          <w:b/>
          <w:sz w:val="24"/>
          <w:szCs w:val="24"/>
        </w:rPr>
      </w:pPr>
    </w:p>
    <w:p>
      <w:pPr>
        <w:pStyle w:val="3"/>
        <w:spacing w:before="0" w:after="0" w:line="360" w:lineRule="auto"/>
        <w:jc w:val="left"/>
        <w:rPr>
          <w:rFonts w:ascii="宋体" w:cs="宋体"/>
          <w:sz w:val="24"/>
          <w:szCs w:val="24"/>
        </w:rPr>
      </w:pPr>
    </w:p>
    <w:p>
      <w:pPr>
        <w:pStyle w:val="3"/>
        <w:numPr>
          <w:ilvl w:val="0"/>
          <w:numId w:val="2"/>
        </w:numPr>
        <w:spacing w:before="0" w:after="0" w:line="360" w:lineRule="auto"/>
        <w:jc w:val="left"/>
        <w:rPr>
          <w:rFonts w:ascii="宋体" w:cs="宋体"/>
          <w:sz w:val="24"/>
          <w:szCs w:val="24"/>
        </w:rPr>
      </w:pPr>
      <w:r>
        <w:rPr>
          <w:rFonts w:hint="eastAsia" w:ascii="宋体" w:hAnsi="宋体" w:cs="宋体"/>
          <w:sz w:val="24"/>
          <w:szCs w:val="24"/>
        </w:rPr>
        <w:t>资格条件及其他</w:t>
      </w:r>
    </w:p>
    <w:p>
      <w:pPr>
        <w:spacing w:line="312" w:lineRule="auto"/>
        <w:jc w:val="center"/>
        <w:rPr>
          <w:rFonts w:ascii="宋体" w:cs="宋体"/>
          <w:i/>
          <w:iCs/>
          <w:sz w:val="24"/>
          <w:szCs w:val="24"/>
          <w:u w:val="single"/>
        </w:rPr>
      </w:pPr>
      <w:r>
        <w:rPr>
          <w:rFonts w:hint="eastAsia" w:ascii="宋体" w:hAnsi="宋体" w:cs="宋体"/>
          <w:i/>
          <w:iCs/>
          <w:sz w:val="24"/>
          <w:szCs w:val="24"/>
          <w:u w:val="single"/>
        </w:rPr>
        <w:t>按照采购文件要求提供扫描件</w:t>
      </w:r>
    </w:p>
    <w:p/>
    <w:p>
      <w:pPr>
        <w:pStyle w:val="3"/>
        <w:spacing w:before="0" w:after="0" w:line="312" w:lineRule="auto"/>
        <w:rPr>
          <w:rFonts w:ascii="宋体" w:cs="宋体"/>
          <w:sz w:val="24"/>
          <w:szCs w:val="24"/>
        </w:rPr>
      </w:pPr>
    </w:p>
    <w:p>
      <w:pPr>
        <w:pStyle w:val="3"/>
        <w:spacing w:before="0" w:after="0" w:line="312" w:lineRule="auto"/>
        <w:rPr>
          <w:rFonts w:ascii="宋体" w:cs="宋体"/>
          <w:sz w:val="28"/>
          <w:szCs w:val="28"/>
        </w:rPr>
      </w:pPr>
      <w:r>
        <w:rPr>
          <w:rFonts w:hint="eastAsia" w:ascii="宋体" w:hAnsi="宋体" w:cs="宋体"/>
          <w:sz w:val="28"/>
          <w:szCs w:val="28"/>
        </w:rPr>
        <w:t>四、其他应提供的资料</w:t>
      </w:r>
    </w:p>
    <w:p>
      <w:pPr>
        <w:tabs>
          <w:tab w:val="left" w:pos="6300"/>
        </w:tabs>
        <w:snapToGrid w:val="0"/>
        <w:spacing w:line="312" w:lineRule="auto"/>
        <w:rPr>
          <w:rFonts w:ascii="宋体" w:cs="宋体"/>
          <w:sz w:val="24"/>
          <w:szCs w:val="24"/>
        </w:rPr>
      </w:pPr>
      <w:r>
        <w:rPr>
          <w:rFonts w:hint="eastAsia" w:ascii="宋体" w:hAnsi="宋体" w:cs="宋体"/>
          <w:sz w:val="24"/>
          <w:szCs w:val="24"/>
        </w:rPr>
        <w:t>（一）其他资料</w:t>
      </w:r>
    </w:p>
    <w:p>
      <w:r>
        <w:rPr>
          <w:rFonts w:ascii="宋体" w:hAnsi="宋体" w:cs="宋体"/>
          <w:sz w:val="24"/>
          <w:szCs w:val="24"/>
        </w:rPr>
        <w:t>1</w:t>
      </w:r>
      <w:r>
        <w:rPr>
          <w:rFonts w:hint="eastAsia" w:ascii="宋体" w:hAnsi="宋体" w:cs="宋体"/>
          <w:sz w:val="24"/>
          <w:szCs w:val="24"/>
        </w:rPr>
        <w:t>、其他与项目有关的资料（自附）：供应商总体情况介绍、其他与本项目有关的资料等。</w:t>
      </w:r>
    </w:p>
    <w:p>
      <w:pPr>
        <w:tabs>
          <w:tab w:val="left" w:pos="6300"/>
        </w:tabs>
        <w:snapToGrid w:val="0"/>
        <w:spacing w:line="312" w:lineRule="auto"/>
        <w:rPr>
          <w:rFonts w:ascii="宋体" w:cs="宋体"/>
          <w:b/>
          <w:bCs/>
          <w:sz w:val="24"/>
          <w:szCs w:val="24"/>
        </w:rPr>
      </w:pPr>
    </w:p>
    <w:p>
      <w:pPr>
        <w:tabs>
          <w:tab w:val="left" w:pos="6300"/>
        </w:tabs>
        <w:snapToGrid w:val="0"/>
        <w:spacing w:line="312" w:lineRule="auto"/>
        <w:rPr>
          <w:rFonts w:ascii="宋体" w:cs="宋体"/>
          <w:b/>
          <w:bCs/>
          <w:sz w:val="24"/>
          <w:szCs w:val="24"/>
        </w:rPr>
      </w:pPr>
    </w:p>
    <w:p>
      <w:pPr>
        <w:rPr>
          <w:rFonts w:ascii="宋体" w:cs="宋体"/>
          <w:b/>
          <w:bCs/>
          <w:sz w:val="24"/>
          <w:szCs w:val="24"/>
        </w:rPr>
      </w:pPr>
      <w:r>
        <w:rPr>
          <w:rFonts w:ascii="宋体" w:cs="宋体"/>
          <w:b/>
          <w:bCs/>
          <w:sz w:val="24"/>
          <w:szCs w:val="24"/>
        </w:rPr>
        <w:br w:type="page"/>
      </w:r>
    </w:p>
    <w:p>
      <w:pPr>
        <w:tabs>
          <w:tab w:val="left" w:pos="6300"/>
        </w:tabs>
        <w:snapToGrid w:val="0"/>
        <w:spacing w:line="312" w:lineRule="auto"/>
        <w:rPr>
          <w:rFonts w:ascii="宋体" w:cs="宋体"/>
          <w:b/>
          <w:bCs/>
          <w:sz w:val="24"/>
          <w:szCs w:val="24"/>
        </w:rPr>
      </w:pPr>
      <w:r>
        <w:rPr>
          <w:rFonts w:hint="eastAsia" w:ascii="宋体" w:hAnsi="宋体" w:cs="宋体"/>
          <w:b/>
          <w:bCs/>
          <w:sz w:val="24"/>
          <w:szCs w:val="24"/>
        </w:rPr>
        <w:t>五、</w:t>
      </w:r>
      <w:bookmarkStart w:id="3" w:name="_Hlk27399531"/>
      <w:r>
        <w:rPr>
          <w:rFonts w:hint="eastAsia" w:ascii="宋体" w:hAnsi="宋体" w:cs="宋体"/>
          <w:b/>
          <w:bCs/>
          <w:sz w:val="24"/>
          <w:szCs w:val="24"/>
        </w:rPr>
        <w:t>法定代表人授权委托书（格式）</w:t>
      </w:r>
      <w:r>
        <w:rPr>
          <w:rFonts w:ascii="宋体" w:hAnsi="宋体" w:cs="宋体"/>
          <w:b/>
          <w:bCs/>
          <w:sz w:val="24"/>
          <w:szCs w:val="24"/>
        </w:rPr>
        <w:t>/</w:t>
      </w:r>
      <w:r>
        <w:rPr>
          <w:rFonts w:hint="eastAsia" w:ascii="宋体" w:hAnsi="宋体" w:cs="宋体"/>
          <w:b/>
          <w:bCs/>
          <w:sz w:val="24"/>
          <w:szCs w:val="24"/>
        </w:rPr>
        <w:t>法定代表人（格式）</w:t>
      </w:r>
    </w:p>
    <w:p>
      <w:pPr>
        <w:tabs>
          <w:tab w:val="left" w:pos="6300"/>
        </w:tabs>
        <w:snapToGrid w:val="0"/>
        <w:spacing w:line="312" w:lineRule="auto"/>
        <w:jc w:val="center"/>
        <w:rPr>
          <w:rFonts w:ascii="宋体" w:cs="宋体"/>
          <w:sz w:val="24"/>
          <w:szCs w:val="24"/>
        </w:rPr>
      </w:pPr>
    </w:p>
    <w:p>
      <w:pPr>
        <w:tabs>
          <w:tab w:val="left" w:pos="6300"/>
        </w:tabs>
        <w:snapToGrid w:val="0"/>
        <w:spacing w:line="312" w:lineRule="auto"/>
        <w:jc w:val="center"/>
        <w:rPr>
          <w:rFonts w:ascii="宋体" w:cs="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（法定代表人名称）是</w:t>
      </w:r>
      <w:r>
        <w:rPr>
          <w:rFonts w:ascii="宋体" w:hAnsi="宋体" w:cs="宋体"/>
          <w:sz w:val="24"/>
          <w:szCs w:val="24"/>
          <w:u w:val="single"/>
        </w:rPr>
        <w:t xml:space="preserve">                    </w:t>
      </w:r>
      <w:r>
        <w:rPr>
          <w:rFonts w:hint="eastAsia" w:ascii="宋体" w:hAnsi="宋体" w:cs="宋体"/>
          <w:sz w:val="24"/>
          <w:szCs w:val="24"/>
        </w:rPr>
        <w:t>（供应商名称）的法定代表人，特授权</w:t>
      </w:r>
      <w:r>
        <w:rPr>
          <w:rFonts w:ascii="宋体" w:hAnsi="宋体" w:cs="宋体"/>
          <w:sz w:val="24"/>
          <w:szCs w:val="24"/>
          <w:u w:val="single"/>
        </w:rPr>
        <w:t xml:space="preserve">          </w:t>
      </w:r>
      <w:r>
        <w:rPr>
          <w:rFonts w:hint="eastAsia" w:ascii="宋体" w:hAnsi="宋体" w:cs="宋体"/>
          <w:sz w:val="24"/>
          <w:szCs w:val="24"/>
        </w:rPr>
        <w:t>（被授权人姓名及身份证代码）电话</w:t>
      </w:r>
      <w:r>
        <w:rPr>
          <w:rFonts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cs="宋体"/>
          <w:sz w:val="24"/>
          <w:szCs w:val="24"/>
        </w:rPr>
      </w:pPr>
    </w:p>
    <w:p>
      <w:pPr>
        <w:tabs>
          <w:tab w:val="left" w:pos="6300"/>
        </w:tabs>
        <w:snapToGrid w:val="0"/>
        <w:spacing w:line="312" w:lineRule="auto"/>
        <w:ind w:firstLine="570"/>
        <w:rPr>
          <w:rFonts w:ascii="宋体" w:cs="宋体"/>
          <w:sz w:val="24"/>
          <w:szCs w:val="24"/>
        </w:rPr>
      </w:pPr>
    </w:p>
    <w:p>
      <w:pPr>
        <w:tabs>
          <w:tab w:val="left" w:pos="6300"/>
        </w:tabs>
        <w:snapToGrid w:val="0"/>
        <w:spacing w:line="312" w:lineRule="auto"/>
        <w:ind w:firstLine="570"/>
        <w:rPr>
          <w:rFonts w:ascii="宋体" w:cs="宋体"/>
          <w:sz w:val="24"/>
          <w:szCs w:val="24"/>
        </w:rPr>
      </w:pPr>
      <w:r>
        <w:rPr>
          <w:rFonts w:hint="eastAsia" w:ascii="宋体" w:hAnsi="宋体" w:cs="宋体"/>
          <w:sz w:val="24"/>
          <w:szCs w:val="24"/>
        </w:rPr>
        <w:t>被授权人：</w:t>
      </w:r>
      <w:r>
        <w:rPr>
          <w:rFonts w:ascii="宋体" w:hAnsi="宋体" w:cs="宋体"/>
          <w:sz w:val="24"/>
          <w:szCs w:val="24"/>
        </w:rPr>
        <w:t xml:space="preserve">                                 </w:t>
      </w:r>
      <w:r>
        <w:rPr>
          <w:rFonts w:hint="eastAsia" w:ascii="宋体" w:hAnsi="宋体" w:cs="宋体"/>
          <w:sz w:val="24"/>
          <w:szCs w:val="24"/>
        </w:rPr>
        <w:t>法定代表人：</w:t>
      </w:r>
    </w:p>
    <w:p>
      <w:pPr>
        <w:tabs>
          <w:tab w:val="left" w:pos="6300"/>
        </w:tabs>
        <w:snapToGrid w:val="0"/>
        <w:spacing w:line="312" w:lineRule="auto"/>
        <w:ind w:firstLine="570"/>
        <w:rPr>
          <w:rFonts w:ascii="宋体" w:cs="宋体"/>
          <w:sz w:val="24"/>
          <w:szCs w:val="24"/>
        </w:rPr>
      </w:pPr>
      <w:r>
        <w:rPr>
          <w:rFonts w:hint="eastAsia" w:ascii="宋体" w:hAnsi="宋体" w:cs="宋体"/>
          <w:sz w:val="24"/>
          <w:szCs w:val="24"/>
        </w:rPr>
        <w:t>（签字或盖章）</w:t>
      </w:r>
      <w:r>
        <w:rPr>
          <w:rFonts w:ascii="宋体" w:hAnsi="宋体" w:cs="宋体"/>
          <w:sz w:val="24"/>
          <w:szCs w:val="24"/>
        </w:rPr>
        <w:t xml:space="preserve">                             </w:t>
      </w:r>
      <w:r>
        <w:rPr>
          <w:rFonts w:hint="eastAsia" w:ascii="宋体" w:hAnsi="宋体" w:cs="宋体"/>
          <w:sz w:val="24"/>
          <w:szCs w:val="24"/>
        </w:rPr>
        <w:t>（签字或盖章）</w:t>
      </w:r>
    </w:p>
    <w:p>
      <w:pPr>
        <w:tabs>
          <w:tab w:val="left" w:pos="6300"/>
        </w:tabs>
        <w:snapToGrid w:val="0"/>
        <w:spacing w:line="312" w:lineRule="auto"/>
        <w:ind w:firstLine="570"/>
        <w:rPr>
          <w:rFonts w:ascii="宋体" w:cs="宋体"/>
          <w:sz w:val="24"/>
          <w:szCs w:val="24"/>
        </w:rPr>
      </w:pPr>
    </w:p>
    <w:p>
      <w:pPr>
        <w:tabs>
          <w:tab w:val="left" w:pos="6300"/>
        </w:tabs>
        <w:snapToGrid w:val="0"/>
        <w:spacing w:line="312" w:lineRule="auto"/>
        <w:ind w:firstLine="570"/>
        <w:rPr>
          <w:rFonts w:ascii="宋体" w:cs="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cs="宋体"/>
          <w:sz w:val="24"/>
          <w:szCs w:val="24"/>
        </w:rPr>
      </w:pPr>
    </w:p>
    <w:p>
      <w:pPr>
        <w:tabs>
          <w:tab w:val="left" w:pos="6300"/>
        </w:tabs>
        <w:snapToGrid w:val="0"/>
        <w:spacing w:line="312" w:lineRule="auto"/>
        <w:ind w:right="480" w:firstLine="570"/>
        <w:jc w:val="right"/>
        <w:rPr>
          <w:rFonts w:ascii="宋体" w:cs="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tabs>
          <w:tab w:val="left" w:pos="6300"/>
        </w:tabs>
        <w:snapToGrid w:val="0"/>
        <w:spacing w:line="312" w:lineRule="auto"/>
        <w:ind w:right="-1"/>
        <w:rPr>
          <w:rFonts w:ascii="宋体" w:cs="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cs="宋体"/>
          <w:sz w:val="24"/>
          <w:szCs w:val="24"/>
        </w:rPr>
      </w:pPr>
    </w:p>
    <w:p>
      <w:pPr>
        <w:tabs>
          <w:tab w:val="left" w:pos="6300"/>
        </w:tabs>
        <w:snapToGrid w:val="0"/>
        <w:spacing w:line="312" w:lineRule="auto"/>
        <w:jc w:val="center"/>
        <w:rPr>
          <w:rFonts w:ascii="宋体" w:cs="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（法定代表人名称及身份证代码）是</w:t>
      </w:r>
      <w:r>
        <w:rPr>
          <w:rFonts w:ascii="宋体" w:hAnsi="宋体" w:cs="宋体"/>
          <w:sz w:val="24"/>
          <w:szCs w:val="24"/>
          <w:u w:val="single"/>
        </w:rPr>
        <w:t xml:space="preserve">                    </w:t>
      </w:r>
      <w:r>
        <w:rPr>
          <w:rFonts w:hint="eastAsia" w:ascii="宋体" w:hAnsi="宋体" w:cs="宋体"/>
          <w:sz w:val="24"/>
          <w:szCs w:val="24"/>
        </w:rPr>
        <w:t>（供应商名称）的法定代表人，电话</w:t>
      </w:r>
      <w:r>
        <w:rPr>
          <w:rFonts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cs="宋体"/>
          <w:sz w:val="24"/>
          <w:szCs w:val="24"/>
        </w:rPr>
      </w:pPr>
    </w:p>
    <w:p>
      <w:pPr>
        <w:tabs>
          <w:tab w:val="left" w:pos="6300"/>
        </w:tabs>
        <w:snapToGrid w:val="0"/>
        <w:spacing w:line="312" w:lineRule="auto"/>
        <w:ind w:firstLine="570"/>
        <w:rPr>
          <w:rFonts w:ascii="宋体" w:cs="宋体"/>
          <w:sz w:val="24"/>
          <w:szCs w:val="24"/>
        </w:rPr>
      </w:pPr>
    </w:p>
    <w:p>
      <w:pPr>
        <w:tabs>
          <w:tab w:val="left" w:pos="6300"/>
        </w:tabs>
        <w:snapToGrid w:val="0"/>
        <w:spacing w:line="312" w:lineRule="auto"/>
        <w:ind w:firstLine="570"/>
        <w:rPr>
          <w:rFonts w:ascii="宋体" w:cs="宋体"/>
          <w:sz w:val="24"/>
          <w:szCs w:val="24"/>
        </w:rPr>
      </w:pPr>
      <w:r>
        <w:rPr>
          <w:rFonts w:hint="eastAsia" w:ascii="宋体" w:hAnsi="宋体" w:cs="宋体"/>
          <w:sz w:val="24"/>
          <w:szCs w:val="24"/>
        </w:rPr>
        <w:t>法定代表人（签字或盖章）：</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tabs>
          <w:tab w:val="left" w:pos="6300"/>
        </w:tabs>
        <w:snapToGrid w:val="0"/>
        <w:spacing w:line="312" w:lineRule="auto"/>
        <w:ind w:firstLine="570"/>
        <w:rPr>
          <w:rFonts w:ascii="宋体" w:cs="宋体"/>
          <w:sz w:val="24"/>
          <w:szCs w:val="24"/>
        </w:rPr>
      </w:pPr>
      <w:r>
        <w:rPr>
          <w:rFonts w:hint="eastAsia" w:ascii="宋体" w:hAnsi="宋体" w:cs="宋体"/>
          <w:sz w:val="24"/>
          <w:szCs w:val="24"/>
        </w:rPr>
        <w:t>（附：法定代表人身份证正反面复印件）</w:t>
      </w:r>
    </w:p>
    <w:bookmarkEnd w:id="3"/>
    <w:p>
      <w:pPr>
        <w:rPr>
          <w:rFonts w:hint="default"/>
        </w:rPr>
      </w:pPr>
    </w:p>
    <w:sectPr>
      <w:pgSz w:w="11906" w:h="16838"/>
      <w:pgMar w:top="1985" w:right="1446" w:bottom="1644" w:left="14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66"/>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txbx>
                      <w:txbxContent>
                        <w:p>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1uftNEAAAADAQAADwAAAAAAAAABACAAAAAiAAAA&#10;ZHJzL2Rvd25yZXYueG1sUEsBAhQAFAAAAAgAh07iQEKBrVDVAQAAoAMAAA4AAAAAAAAAAQAgAAAA&#10;IAEAAGRycy9lMm9Eb2MueG1sUEsFBgAAAAAGAAYAWQEAAGc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9"/>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- 6 -</w:t>
                          </w:r>
                          <w:r>
                            <w:rPr>
                              <w:rFonts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8bMdIAAAADAQAADwAAAAAAAAABACAAAAAiAAAAZHJzL2Rv&#10;d25yZXYueG1sUEsBAhQAFAAAAAgAh07iQFNa+RXOAQAAlwMAAA4AAAAAAAAAAQAgAAAAIQEAAGRy&#10;cy9lMm9Eb2MueG1sUEsFBgAAAAAGAAYAWQEAAGEFAAAAAA==&#10;">
              <v:fill on="f" focussize="0,0"/>
              <v:stroke on="f"/>
              <v:imagedata o:title=""/>
              <o:lock v:ext="edit" aspectratio="f"/>
              <v:textbox inset="0mm,0mm,0mm,0mm" style="mso-fit-shape-to-text:t;">
                <w:txbxContent>
                  <w:p>
                    <w:pPr>
                      <w:pStyle w:val="9"/>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- 6 -</w:t>
                    </w:r>
                    <w:r>
                      <w:rPr>
                        <w:rFonts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7CA7E"/>
    <w:multiLevelType w:val="singleLevel"/>
    <w:tmpl w:val="DBD7CA7E"/>
    <w:lvl w:ilvl="0" w:tentative="0">
      <w:start w:val="4"/>
      <w:numFmt w:val="chineseCounting"/>
      <w:suff w:val="nothing"/>
      <w:lvlText w:val="%1、"/>
      <w:lvlJc w:val="left"/>
      <w:rPr>
        <w:rFonts w:hint="eastAsia"/>
      </w:rPr>
    </w:lvl>
  </w:abstractNum>
  <w:abstractNum w:abstractNumId="1">
    <w:nsid w:val="64F7617D"/>
    <w:multiLevelType w:val="singleLevel"/>
    <w:tmpl w:val="64F7617D"/>
    <w:lvl w:ilvl="0" w:tentative="0">
      <w:start w:val="1"/>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iOTE3NDllOWNiM2U0YjBhNWMzN2M2NWNkMWY5MTAifQ=="/>
  </w:docVars>
  <w:rsids>
    <w:rsidRoot w:val="00260DE3"/>
    <w:rsid w:val="0004222B"/>
    <w:rsid w:val="000A7CDB"/>
    <w:rsid w:val="00260DE3"/>
    <w:rsid w:val="005F7B3B"/>
    <w:rsid w:val="00637A7D"/>
    <w:rsid w:val="00684030"/>
    <w:rsid w:val="006869D2"/>
    <w:rsid w:val="00687CB2"/>
    <w:rsid w:val="00687DE7"/>
    <w:rsid w:val="006D1A15"/>
    <w:rsid w:val="00861868"/>
    <w:rsid w:val="00B250BD"/>
    <w:rsid w:val="00B33B98"/>
    <w:rsid w:val="00BD7AA0"/>
    <w:rsid w:val="00D41F72"/>
    <w:rsid w:val="00EC7C92"/>
    <w:rsid w:val="01805304"/>
    <w:rsid w:val="02161D0A"/>
    <w:rsid w:val="02A82945"/>
    <w:rsid w:val="03766C04"/>
    <w:rsid w:val="03AC19C7"/>
    <w:rsid w:val="04066BA0"/>
    <w:rsid w:val="043B2650"/>
    <w:rsid w:val="054645D0"/>
    <w:rsid w:val="05AA02EA"/>
    <w:rsid w:val="05D53F2D"/>
    <w:rsid w:val="05DB2C14"/>
    <w:rsid w:val="067948CD"/>
    <w:rsid w:val="08A03608"/>
    <w:rsid w:val="08FB5C12"/>
    <w:rsid w:val="0A451447"/>
    <w:rsid w:val="0B4D1FCB"/>
    <w:rsid w:val="0B747C60"/>
    <w:rsid w:val="0BF53F51"/>
    <w:rsid w:val="0CB31F9C"/>
    <w:rsid w:val="0D5B011C"/>
    <w:rsid w:val="0D967E26"/>
    <w:rsid w:val="0E10514F"/>
    <w:rsid w:val="0E715F2A"/>
    <w:rsid w:val="0E8E7EF2"/>
    <w:rsid w:val="0EC90D6B"/>
    <w:rsid w:val="0F8970DD"/>
    <w:rsid w:val="10B639DD"/>
    <w:rsid w:val="10C20BDE"/>
    <w:rsid w:val="12211934"/>
    <w:rsid w:val="13AB1468"/>
    <w:rsid w:val="13D824C6"/>
    <w:rsid w:val="142733FC"/>
    <w:rsid w:val="15002F5C"/>
    <w:rsid w:val="154222ED"/>
    <w:rsid w:val="15E076B8"/>
    <w:rsid w:val="16A00413"/>
    <w:rsid w:val="16CA394B"/>
    <w:rsid w:val="17F81555"/>
    <w:rsid w:val="17FB2F9C"/>
    <w:rsid w:val="180F70A8"/>
    <w:rsid w:val="18107123"/>
    <w:rsid w:val="19726F19"/>
    <w:rsid w:val="197F7406"/>
    <w:rsid w:val="1A197394"/>
    <w:rsid w:val="1B672EEF"/>
    <w:rsid w:val="1BD63C62"/>
    <w:rsid w:val="1C2F71AE"/>
    <w:rsid w:val="1E21499F"/>
    <w:rsid w:val="1EC03A7D"/>
    <w:rsid w:val="1F061CDD"/>
    <w:rsid w:val="1F792407"/>
    <w:rsid w:val="1FAB469F"/>
    <w:rsid w:val="220B1CB9"/>
    <w:rsid w:val="22794E74"/>
    <w:rsid w:val="22D86279"/>
    <w:rsid w:val="232365FF"/>
    <w:rsid w:val="23BD59BB"/>
    <w:rsid w:val="25C66622"/>
    <w:rsid w:val="26321A7A"/>
    <w:rsid w:val="26C67D48"/>
    <w:rsid w:val="26CD3B61"/>
    <w:rsid w:val="27070779"/>
    <w:rsid w:val="271D1059"/>
    <w:rsid w:val="27E40FE2"/>
    <w:rsid w:val="289B3D96"/>
    <w:rsid w:val="289D6072"/>
    <w:rsid w:val="28AC40C8"/>
    <w:rsid w:val="28B27332"/>
    <w:rsid w:val="292F02DE"/>
    <w:rsid w:val="2A36189D"/>
    <w:rsid w:val="2A6C52BE"/>
    <w:rsid w:val="2AB23619"/>
    <w:rsid w:val="2BE55328"/>
    <w:rsid w:val="2C511522"/>
    <w:rsid w:val="2C5E0230"/>
    <w:rsid w:val="2C7E6329"/>
    <w:rsid w:val="2F1D0E8C"/>
    <w:rsid w:val="2FB76FDC"/>
    <w:rsid w:val="304C07B0"/>
    <w:rsid w:val="305250B7"/>
    <w:rsid w:val="317D4B87"/>
    <w:rsid w:val="31E14CD1"/>
    <w:rsid w:val="31F654F2"/>
    <w:rsid w:val="323115E8"/>
    <w:rsid w:val="325205AC"/>
    <w:rsid w:val="32C66E9C"/>
    <w:rsid w:val="32CB5278"/>
    <w:rsid w:val="33B00E17"/>
    <w:rsid w:val="351278D3"/>
    <w:rsid w:val="351A5DBB"/>
    <w:rsid w:val="35BD3072"/>
    <w:rsid w:val="36376008"/>
    <w:rsid w:val="36936372"/>
    <w:rsid w:val="377F448F"/>
    <w:rsid w:val="38605099"/>
    <w:rsid w:val="395B4E7C"/>
    <w:rsid w:val="397F617A"/>
    <w:rsid w:val="3A23083C"/>
    <w:rsid w:val="3A401A8D"/>
    <w:rsid w:val="3B741A56"/>
    <w:rsid w:val="3BEE3B3F"/>
    <w:rsid w:val="3D753C8D"/>
    <w:rsid w:val="3D94378B"/>
    <w:rsid w:val="3E3A0A83"/>
    <w:rsid w:val="3EB54461"/>
    <w:rsid w:val="3ED73579"/>
    <w:rsid w:val="3EDA6EEE"/>
    <w:rsid w:val="3FF7B02C"/>
    <w:rsid w:val="401B6DEA"/>
    <w:rsid w:val="4035214E"/>
    <w:rsid w:val="40AD730A"/>
    <w:rsid w:val="41246FE1"/>
    <w:rsid w:val="42A13573"/>
    <w:rsid w:val="432A12E0"/>
    <w:rsid w:val="43857B4B"/>
    <w:rsid w:val="43E04116"/>
    <w:rsid w:val="44106DDC"/>
    <w:rsid w:val="445826E4"/>
    <w:rsid w:val="449F0C27"/>
    <w:rsid w:val="44FB5005"/>
    <w:rsid w:val="454C3B1A"/>
    <w:rsid w:val="465D66D7"/>
    <w:rsid w:val="46C90FEC"/>
    <w:rsid w:val="47743CD8"/>
    <w:rsid w:val="483A5298"/>
    <w:rsid w:val="487835F2"/>
    <w:rsid w:val="48BA1BBF"/>
    <w:rsid w:val="48BF4A4F"/>
    <w:rsid w:val="4A5850DE"/>
    <w:rsid w:val="4AE922E8"/>
    <w:rsid w:val="4CAE2B3E"/>
    <w:rsid w:val="4DF94F37"/>
    <w:rsid w:val="4E4F2832"/>
    <w:rsid w:val="4F24198B"/>
    <w:rsid w:val="4F9FCFAE"/>
    <w:rsid w:val="4FF365E4"/>
    <w:rsid w:val="50132BE3"/>
    <w:rsid w:val="50817305"/>
    <w:rsid w:val="517E60EA"/>
    <w:rsid w:val="52410DBB"/>
    <w:rsid w:val="534072EC"/>
    <w:rsid w:val="537A2BAC"/>
    <w:rsid w:val="539B083F"/>
    <w:rsid w:val="54DD78CC"/>
    <w:rsid w:val="54E81862"/>
    <w:rsid w:val="54FC2366"/>
    <w:rsid w:val="55202DAA"/>
    <w:rsid w:val="57631674"/>
    <w:rsid w:val="57887BA0"/>
    <w:rsid w:val="581035A9"/>
    <w:rsid w:val="58731DC0"/>
    <w:rsid w:val="58FC58DC"/>
    <w:rsid w:val="59AA29F5"/>
    <w:rsid w:val="59B91D33"/>
    <w:rsid w:val="59C5317F"/>
    <w:rsid w:val="5A7E5B46"/>
    <w:rsid w:val="5AB53F94"/>
    <w:rsid w:val="5BE865EB"/>
    <w:rsid w:val="5C5E0FF7"/>
    <w:rsid w:val="5D795E8F"/>
    <w:rsid w:val="5E537573"/>
    <w:rsid w:val="5ECD1445"/>
    <w:rsid w:val="5EECB374"/>
    <w:rsid w:val="604214AB"/>
    <w:rsid w:val="60F45B2A"/>
    <w:rsid w:val="61826B9A"/>
    <w:rsid w:val="618A51B9"/>
    <w:rsid w:val="620A74B6"/>
    <w:rsid w:val="62344338"/>
    <w:rsid w:val="63752040"/>
    <w:rsid w:val="63ED4E1A"/>
    <w:rsid w:val="63FA3360"/>
    <w:rsid w:val="66162583"/>
    <w:rsid w:val="67915D89"/>
    <w:rsid w:val="69B875FD"/>
    <w:rsid w:val="6A5D528D"/>
    <w:rsid w:val="6BA20FD5"/>
    <w:rsid w:val="6CD935CD"/>
    <w:rsid w:val="6CE90BF0"/>
    <w:rsid w:val="6D0D1C29"/>
    <w:rsid w:val="6D45281B"/>
    <w:rsid w:val="6DDF05FC"/>
    <w:rsid w:val="6E5D7E97"/>
    <w:rsid w:val="6E6B2E90"/>
    <w:rsid w:val="6EF188FC"/>
    <w:rsid w:val="6EF92F18"/>
    <w:rsid w:val="6F8F2BAE"/>
    <w:rsid w:val="6FB10D76"/>
    <w:rsid w:val="70AD59FB"/>
    <w:rsid w:val="71190908"/>
    <w:rsid w:val="718C638D"/>
    <w:rsid w:val="722604A1"/>
    <w:rsid w:val="724F3D69"/>
    <w:rsid w:val="730C09DC"/>
    <w:rsid w:val="73426899"/>
    <w:rsid w:val="745A0979"/>
    <w:rsid w:val="74AF46CE"/>
    <w:rsid w:val="754B149F"/>
    <w:rsid w:val="767B3E8C"/>
    <w:rsid w:val="76FC6F8A"/>
    <w:rsid w:val="77163734"/>
    <w:rsid w:val="773A355C"/>
    <w:rsid w:val="77B340C8"/>
    <w:rsid w:val="78085BF3"/>
    <w:rsid w:val="780A196C"/>
    <w:rsid w:val="78B41153"/>
    <w:rsid w:val="79721654"/>
    <w:rsid w:val="7A44151E"/>
    <w:rsid w:val="7AE91A3E"/>
    <w:rsid w:val="7AF16F42"/>
    <w:rsid w:val="7B065A3E"/>
    <w:rsid w:val="7B5178B1"/>
    <w:rsid w:val="7BA94FF8"/>
    <w:rsid w:val="7C4F1258"/>
    <w:rsid w:val="7C6F7FEF"/>
    <w:rsid w:val="7C7F6972"/>
    <w:rsid w:val="7CD715AE"/>
    <w:rsid w:val="7CFF06B2"/>
    <w:rsid w:val="7DD455F3"/>
    <w:rsid w:val="7E1000C9"/>
    <w:rsid w:val="7EE96B87"/>
    <w:rsid w:val="7F24530D"/>
    <w:rsid w:val="7F312444"/>
    <w:rsid w:val="7F7F0939"/>
    <w:rsid w:val="7F7FEB3E"/>
    <w:rsid w:val="7FAF5505"/>
    <w:rsid w:val="7FBB75DC"/>
    <w:rsid w:val="DFAF563D"/>
    <w:rsid w:val="E3FAD93F"/>
    <w:rsid w:val="EBFFFDC3"/>
    <w:rsid w:val="EF3EC9B4"/>
    <w:rsid w:val="EF9EF6E8"/>
    <w:rsid w:val="F7E10C38"/>
    <w:rsid w:val="FBFAFE11"/>
    <w:rsid w:val="FF5F77C5"/>
    <w:rsid w:val="FFAB8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5">
    <w:name w:val="table of authorities"/>
    <w:basedOn w:val="1"/>
    <w:next w:val="1"/>
    <w:qFormat/>
    <w:uiPriority w:val="0"/>
    <w:pPr>
      <w:ind w:left="420" w:leftChars="200"/>
    </w:pPr>
  </w:style>
  <w:style w:type="paragraph" w:styleId="6">
    <w:name w:val="caption"/>
    <w:basedOn w:val="1"/>
    <w:next w:val="1"/>
    <w:unhideWhenUsed/>
    <w:qFormat/>
    <w:uiPriority w:val="0"/>
    <w:rPr>
      <w:rFonts w:ascii="Arial" w:hAnsi="Arial" w:eastAsia="黑体" w:cs="Arial"/>
      <w:sz w:val="20"/>
      <w:szCs w:val="20"/>
    </w:rPr>
  </w:style>
  <w:style w:type="paragraph" w:styleId="7">
    <w:name w:val="Body Text Indent"/>
    <w:basedOn w:val="1"/>
    <w:qFormat/>
    <w:uiPriority w:val="99"/>
    <w:pPr>
      <w:spacing w:line="700" w:lineRule="exact"/>
      <w:ind w:left="960"/>
    </w:pPr>
    <w:rPr>
      <w:sz w:val="44"/>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pPr>
      <w:spacing w:line="180" w:lineRule="auto"/>
      <w:jc w:val="center"/>
    </w:pPr>
    <w:rPr>
      <w:sz w:val="30"/>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列表段落1"/>
    <w:basedOn w:val="1"/>
    <w:qFormat/>
    <w:uiPriority w:val="34"/>
    <w:pPr>
      <w:ind w:firstLine="420" w:firstLineChars="200"/>
    </w:pPr>
  </w:style>
  <w:style w:type="paragraph" w:customStyle="1" w:styleId="17">
    <w:name w:val="题注4"/>
    <w:basedOn w:val="1"/>
    <w:next w:val="6"/>
    <w:qFormat/>
    <w:uiPriority w:val="0"/>
    <w:pPr>
      <w:ind w:left="-132" w:leftChars="-64" w:right="-105" w:rightChars="-50" w:hanging="2"/>
      <w:jc w:val="center"/>
    </w:pPr>
    <w:rPr>
      <w:b/>
      <w:color w:val="FF0000"/>
      <w:szCs w:val="21"/>
      <w:lang w:val="en-GB"/>
    </w:rPr>
  </w:style>
  <w:style w:type="paragraph" w:customStyle="1" w:styleId="18">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2081</Words>
  <Characters>2173</Characters>
  <Lines>17</Lines>
  <Paragraphs>4</Paragraphs>
  <TotalTime>17</TotalTime>
  <ScaleCrop>false</ScaleCrop>
  <LinksUpToDate>false</LinksUpToDate>
  <CharactersWithSpaces>2509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2022-09-03T10:54:00Z</dcterms:created>
  <dc:creator>Win7</dc:creator>
  <cp:lastModifiedBy>NTKO</cp:lastModifiedBy>
  <cp:lastPrinted>2023-09-08T03:01:00Z</cp:lastPrinted>
  <dcterms:modified xsi:type="dcterms:W3CDTF">2023-10-20T02:30:22Z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25A2E8C8E8B74B8B8D702D150A7A0D95_13</vt:lpwstr>
  </property>
</Properties>
</file>